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439" w:rsidRDefault="00A63439" w:rsidP="0065104A">
      <w:pPr>
        <w:jc w:val="center"/>
        <w:rPr>
          <w:rFonts w:cs="Arial"/>
          <w:b/>
          <w:szCs w:val="18"/>
        </w:rPr>
      </w:pPr>
      <w:r>
        <w:rPr>
          <w:rFonts w:cs="Arial"/>
          <w:b/>
          <w:szCs w:val="18"/>
        </w:rPr>
        <w:t xml:space="preserve">Addendum to </w:t>
      </w:r>
      <w:r w:rsidR="00AE1792">
        <w:rPr>
          <w:rFonts w:cs="Arial"/>
          <w:b/>
          <w:szCs w:val="18"/>
        </w:rPr>
        <w:t>Buchheit Trucking Service,</w:t>
      </w:r>
      <w:r>
        <w:rPr>
          <w:rFonts w:cs="Arial"/>
          <w:b/>
          <w:szCs w:val="18"/>
        </w:rPr>
        <w:t xml:space="preserve"> Inc. Independent Contractor Agreement</w:t>
      </w:r>
    </w:p>
    <w:p w:rsidR="00A63439" w:rsidRDefault="00A63439" w:rsidP="0065104A">
      <w:pPr>
        <w:jc w:val="center"/>
        <w:rPr>
          <w:rFonts w:cs="Arial"/>
          <w:b/>
          <w:szCs w:val="18"/>
        </w:rPr>
      </w:pPr>
    </w:p>
    <w:p w:rsidR="000E7164" w:rsidRDefault="00485C14" w:rsidP="0065104A">
      <w:pPr>
        <w:jc w:val="center"/>
        <w:rPr>
          <w:rFonts w:cs="Arial"/>
          <w:b/>
          <w:szCs w:val="18"/>
        </w:rPr>
      </w:pPr>
      <w:r>
        <w:rPr>
          <w:rFonts w:cs="Arial"/>
          <w:b/>
          <w:szCs w:val="18"/>
        </w:rPr>
        <w:t>Addendum f</w:t>
      </w:r>
      <w:r w:rsidR="008208D6" w:rsidRPr="008208D6">
        <w:rPr>
          <w:rFonts w:cs="Arial"/>
          <w:b/>
          <w:szCs w:val="18"/>
        </w:rPr>
        <w:t xml:space="preserve">or Alternative Uses </w:t>
      </w:r>
      <w:r>
        <w:rPr>
          <w:rFonts w:cs="Arial"/>
          <w:b/>
          <w:szCs w:val="18"/>
        </w:rPr>
        <w:t>o</w:t>
      </w:r>
      <w:r w:rsidR="008208D6" w:rsidRPr="008208D6">
        <w:rPr>
          <w:rFonts w:cs="Arial"/>
          <w:b/>
          <w:szCs w:val="18"/>
        </w:rPr>
        <w:t>f Equipment</w:t>
      </w:r>
    </w:p>
    <w:p w:rsidR="00A63439" w:rsidRDefault="00A63439" w:rsidP="0065104A">
      <w:pPr>
        <w:jc w:val="center"/>
        <w:rPr>
          <w:rFonts w:cs="Arial"/>
          <w:b/>
          <w:szCs w:val="18"/>
        </w:rPr>
      </w:pPr>
    </w:p>
    <w:p w:rsidR="00A63439" w:rsidRPr="002B3E87" w:rsidRDefault="00A63439" w:rsidP="002B3E87">
      <w:pPr>
        <w:jc w:val="both"/>
        <w:rPr>
          <w:rFonts w:cs="Arial"/>
          <w:szCs w:val="18"/>
        </w:rPr>
      </w:pPr>
      <w:r>
        <w:rPr>
          <w:rFonts w:cs="Arial"/>
          <w:szCs w:val="18"/>
        </w:rPr>
        <w:tab/>
        <w:t xml:space="preserve">The undersigned contractor (“Contractor”) and </w:t>
      </w:r>
      <w:r w:rsidR="00C52F00">
        <w:rPr>
          <w:rFonts w:cs="Arial"/>
          <w:szCs w:val="18"/>
        </w:rPr>
        <w:t xml:space="preserve">Buchheit Trucking Service, </w:t>
      </w:r>
      <w:r>
        <w:rPr>
          <w:rFonts w:cs="Arial"/>
          <w:szCs w:val="18"/>
        </w:rPr>
        <w:t xml:space="preserve">Inc. (“Carrier”), under the </w:t>
      </w:r>
      <w:r w:rsidR="00C52F00">
        <w:rPr>
          <w:rFonts w:cs="Arial"/>
          <w:szCs w:val="18"/>
        </w:rPr>
        <w:t>Buchheit Trucking Service, Inc.</w:t>
      </w:r>
      <w:r>
        <w:rPr>
          <w:rFonts w:cs="Arial"/>
          <w:szCs w:val="18"/>
        </w:rPr>
        <w:t xml:space="preserve"> Independent Contractor Operating Agreement (“Agreement”), agree, pursuant to Section </w:t>
      </w:r>
      <w:r w:rsidR="002708EB">
        <w:rPr>
          <w:rFonts w:cs="Arial"/>
          <w:szCs w:val="18"/>
        </w:rPr>
        <w:t>26</w:t>
      </w:r>
      <w:r>
        <w:rPr>
          <w:rFonts w:cs="Arial"/>
          <w:szCs w:val="18"/>
        </w:rPr>
        <w:t xml:space="preserve"> of the Agreement, to the following:</w:t>
      </w:r>
    </w:p>
    <w:p w:rsidR="005C429B" w:rsidRPr="00A666A5" w:rsidRDefault="005C429B" w:rsidP="0065104A">
      <w:pPr>
        <w:jc w:val="both"/>
        <w:rPr>
          <w:rFonts w:cs="Arial"/>
          <w:b/>
          <w:szCs w:val="18"/>
        </w:rPr>
      </w:pPr>
    </w:p>
    <w:p w:rsidR="00B77C8D" w:rsidRPr="00333566" w:rsidRDefault="002D2A80" w:rsidP="002B3E87">
      <w:pPr>
        <w:pStyle w:val="ICOA-Heading1"/>
        <w:spacing w:before="0" w:after="0"/>
        <w:ind w:left="360"/>
      </w:pPr>
      <w:r w:rsidRPr="00333566">
        <w:t>In General</w:t>
      </w:r>
    </w:p>
    <w:p w:rsidR="005C429B" w:rsidRPr="00333566" w:rsidRDefault="005C429B" w:rsidP="0065104A"/>
    <w:p w:rsidR="001358D3" w:rsidRDefault="001358D3" w:rsidP="0065104A">
      <w:pPr>
        <w:pStyle w:val="ICOA-BodyText"/>
        <w:spacing w:before="0" w:after="0"/>
        <w:rPr>
          <w:rFonts w:cs="Arial"/>
          <w:szCs w:val="18"/>
        </w:rPr>
      </w:pPr>
      <w:r w:rsidRPr="00A666A5">
        <w:rPr>
          <w:rFonts w:cs="Arial"/>
          <w:szCs w:val="18"/>
        </w:rPr>
        <w:t>At Contractor</w:t>
      </w:r>
      <w:r w:rsidR="0042589C">
        <w:rPr>
          <w:rFonts w:cs="Arial"/>
          <w:szCs w:val="18"/>
        </w:rPr>
        <w:t>’</w:t>
      </w:r>
      <w:r w:rsidRPr="00A666A5">
        <w:rPr>
          <w:rFonts w:cs="Arial"/>
          <w:szCs w:val="18"/>
        </w:rPr>
        <w:t>s request, Carrier may, with respect to any trip or trips, approve uses of the Equipment to perform transportation services other than on behalf</w:t>
      </w:r>
      <w:r w:rsidR="00A63C3A">
        <w:rPr>
          <w:rFonts w:cs="Arial"/>
          <w:szCs w:val="18"/>
        </w:rPr>
        <w:t xml:space="preserve"> of or in the business</w:t>
      </w:r>
      <w:r w:rsidRPr="00A666A5">
        <w:rPr>
          <w:rFonts w:cs="Arial"/>
          <w:szCs w:val="18"/>
        </w:rPr>
        <w:t xml:space="preserve"> of Carrier only under the terms and conditions set forth in this </w:t>
      </w:r>
      <w:r w:rsidR="00A666A5">
        <w:rPr>
          <w:rFonts w:cs="Arial"/>
          <w:szCs w:val="18"/>
        </w:rPr>
        <w:t>Addendum</w:t>
      </w:r>
      <w:r w:rsidRPr="00A666A5">
        <w:rPr>
          <w:rFonts w:cs="Arial"/>
          <w:szCs w:val="18"/>
        </w:rPr>
        <w:t xml:space="preserve">. The other uses may consist of (together, </w:t>
      </w:r>
      <w:r w:rsidR="0042589C">
        <w:rPr>
          <w:rFonts w:cs="Arial"/>
          <w:szCs w:val="18"/>
        </w:rPr>
        <w:t>“</w:t>
      </w:r>
      <w:r w:rsidRPr="00A666A5">
        <w:rPr>
          <w:rFonts w:cs="Arial"/>
          <w:szCs w:val="18"/>
        </w:rPr>
        <w:t>Alternative Uses of Equipment</w:t>
      </w:r>
      <w:r w:rsidR="0042589C">
        <w:rPr>
          <w:rFonts w:cs="Arial"/>
          <w:szCs w:val="18"/>
        </w:rPr>
        <w:t>”</w:t>
      </w:r>
      <w:r w:rsidRPr="00A666A5">
        <w:rPr>
          <w:rFonts w:cs="Arial"/>
          <w:szCs w:val="18"/>
        </w:rPr>
        <w:t>): (i) Sublease – Carrier subleases the Equipment (including services furnished by Contractor</w:t>
      </w:r>
      <w:r w:rsidR="0042589C">
        <w:rPr>
          <w:rFonts w:cs="Arial"/>
          <w:szCs w:val="18"/>
        </w:rPr>
        <w:t>’</w:t>
      </w:r>
      <w:r w:rsidRPr="00A666A5">
        <w:rPr>
          <w:rFonts w:cs="Arial"/>
          <w:szCs w:val="18"/>
        </w:rPr>
        <w:t>s driver) to another authorized for-hire motor carrier of property (</w:t>
      </w:r>
      <w:r w:rsidR="0042589C">
        <w:rPr>
          <w:rFonts w:cs="Arial"/>
          <w:szCs w:val="18"/>
        </w:rPr>
        <w:t>“</w:t>
      </w:r>
      <w:r w:rsidRPr="00A666A5">
        <w:rPr>
          <w:rFonts w:cs="Arial"/>
          <w:szCs w:val="18"/>
        </w:rPr>
        <w:t>Sublease Carrier</w:t>
      </w:r>
      <w:r w:rsidR="0042589C">
        <w:rPr>
          <w:rFonts w:cs="Arial"/>
          <w:szCs w:val="18"/>
        </w:rPr>
        <w:t>”</w:t>
      </w:r>
      <w:r w:rsidRPr="00A666A5">
        <w:rPr>
          <w:rFonts w:cs="Arial"/>
          <w:szCs w:val="18"/>
        </w:rPr>
        <w:t xml:space="preserve">), exempt or non-exempt from the jurisdiction of the U.S. Secretary of Transportation under 49 U.S.C. §§ 13501 </w:t>
      </w:r>
      <w:r w:rsidRPr="0042589C">
        <w:rPr>
          <w:rFonts w:cs="Arial"/>
          <w:i/>
          <w:szCs w:val="18"/>
        </w:rPr>
        <w:t>et seq.</w:t>
      </w:r>
      <w:r w:rsidRPr="00A666A5">
        <w:rPr>
          <w:rFonts w:cs="Arial"/>
          <w:szCs w:val="18"/>
        </w:rPr>
        <w:t xml:space="preserve">, </w:t>
      </w:r>
      <w:r w:rsidR="00263BC3">
        <w:rPr>
          <w:rFonts w:cs="Arial"/>
          <w:szCs w:val="18"/>
        </w:rPr>
        <w:t xml:space="preserve">for the provisions of Equipment and related services to be operated and performed </w:t>
      </w:r>
      <w:r w:rsidRPr="00A666A5">
        <w:rPr>
          <w:rFonts w:cs="Arial"/>
          <w:szCs w:val="18"/>
        </w:rPr>
        <w:t>under Sublease Carrier</w:t>
      </w:r>
      <w:r w:rsidR="0042589C">
        <w:rPr>
          <w:rFonts w:cs="Arial"/>
          <w:szCs w:val="18"/>
        </w:rPr>
        <w:t>’</w:t>
      </w:r>
      <w:r w:rsidRPr="00A666A5">
        <w:rPr>
          <w:rFonts w:cs="Arial"/>
          <w:szCs w:val="18"/>
        </w:rPr>
        <w:t>s operating authority; (ii) Contractor Motor Carriage – Contractor uses Contractor</w:t>
      </w:r>
      <w:r w:rsidR="0042589C">
        <w:rPr>
          <w:rFonts w:cs="Arial"/>
          <w:szCs w:val="18"/>
        </w:rPr>
        <w:t>’</w:t>
      </w:r>
      <w:r w:rsidRPr="00A666A5">
        <w:rPr>
          <w:rFonts w:cs="Arial"/>
          <w:szCs w:val="18"/>
        </w:rPr>
        <w:t xml:space="preserve">s own motor carrier operating authority to </w:t>
      </w:r>
      <w:r w:rsidRPr="008E4B12">
        <w:rPr>
          <w:rFonts w:cs="Arial"/>
          <w:szCs w:val="18"/>
        </w:rPr>
        <w:t xml:space="preserve">provide for-hire motor carriage, exempt or non-exempt from the jurisdiction of the U.S. Secretary of Transportation under 49 U.S.C. §§ 13501 </w:t>
      </w:r>
      <w:r w:rsidRPr="003638A0">
        <w:rPr>
          <w:rFonts w:cs="Arial"/>
          <w:i/>
          <w:szCs w:val="18"/>
        </w:rPr>
        <w:t>et seq.</w:t>
      </w:r>
      <w:r w:rsidRPr="003638A0">
        <w:rPr>
          <w:rFonts w:cs="Arial"/>
          <w:szCs w:val="18"/>
        </w:rPr>
        <w:t xml:space="preserve">, to a shipper (directly or through a motor freight broker), in which event, the provisions of </w:t>
      </w:r>
      <w:r w:rsidR="00750BF0">
        <w:rPr>
          <w:rFonts w:cs="Arial"/>
          <w:szCs w:val="18"/>
        </w:rPr>
        <w:t xml:space="preserve">this Addendum </w:t>
      </w:r>
      <w:r w:rsidRPr="008E4B12">
        <w:rPr>
          <w:rFonts w:cs="Arial"/>
          <w:szCs w:val="18"/>
        </w:rPr>
        <w:t>relating to Contractor Motor Carriage will be deemed to constitute the sublease required by 49 C.F.R. § 376.12(c)(2); and (iii) Exempt Motor Carriage – Contractor, lacking motor carrier operating authority but possessing a validly</w:t>
      </w:r>
      <w:r w:rsidRPr="00A666A5">
        <w:rPr>
          <w:rFonts w:cs="Arial"/>
          <w:szCs w:val="18"/>
        </w:rPr>
        <w:t xml:space="preserve"> issued DOT Number, lawfully provides for-hire motor carriage exempt from the jurisdiction of the U.S. Secretary of Transportation</w:t>
      </w:r>
      <w:r w:rsidR="00750BF0">
        <w:rPr>
          <w:rFonts w:cs="Arial"/>
          <w:szCs w:val="18"/>
        </w:rPr>
        <w:t xml:space="preserve"> under 49 U.S.C. §§ 13501 </w:t>
      </w:r>
      <w:r w:rsidR="00750BF0">
        <w:rPr>
          <w:rFonts w:cs="Arial"/>
          <w:i/>
          <w:szCs w:val="18"/>
        </w:rPr>
        <w:t>et seq.</w:t>
      </w:r>
      <w:r w:rsidRPr="00A666A5">
        <w:rPr>
          <w:rFonts w:cs="Arial"/>
          <w:szCs w:val="18"/>
        </w:rPr>
        <w:t>, to a shipper (directly or through a property broker).</w:t>
      </w:r>
    </w:p>
    <w:p w:rsidR="004C0F05" w:rsidRPr="00A666A5" w:rsidRDefault="004C0F05" w:rsidP="0065104A">
      <w:pPr>
        <w:pStyle w:val="ICOA-BodyText"/>
        <w:spacing w:before="0" w:after="0"/>
        <w:rPr>
          <w:rFonts w:cs="Arial"/>
          <w:szCs w:val="18"/>
        </w:rPr>
      </w:pPr>
    </w:p>
    <w:p w:rsidR="002D2A80" w:rsidRPr="00333566" w:rsidRDefault="002D2A80" w:rsidP="002B3E87">
      <w:pPr>
        <w:pStyle w:val="ICOA-Heading1"/>
        <w:spacing w:before="0" w:after="0"/>
        <w:ind w:left="360"/>
      </w:pPr>
      <w:r w:rsidRPr="00333566">
        <w:t>Carrier</w:t>
      </w:r>
      <w:r w:rsidR="0042589C" w:rsidRPr="00333566">
        <w:t>’</w:t>
      </w:r>
      <w:r w:rsidRPr="00333566">
        <w:t>s Authorization and Release</w:t>
      </w:r>
    </w:p>
    <w:p w:rsidR="005C429B" w:rsidRPr="00333566" w:rsidRDefault="005C429B" w:rsidP="0065104A"/>
    <w:p w:rsidR="001358D3" w:rsidRDefault="001358D3" w:rsidP="0065104A">
      <w:pPr>
        <w:pStyle w:val="ICOA-BodyText"/>
        <w:spacing w:before="0" w:after="0"/>
        <w:rPr>
          <w:rFonts w:cs="Arial"/>
          <w:b/>
          <w:szCs w:val="18"/>
        </w:rPr>
      </w:pPr>
      <w:r w:rsidRPr="00A666A5">
        <w:rPr>
          <w:rFonts w:cs="Arial"/>
          <w:szCs w:val="18"/>
        </w:rPr>
        <w:t>To obtain Carrier</w:t>
      </w:r>
      <w:r w:rsidR="0042589C">
        <w:rPr>
          <w:rFonts w:cs="Arial"/>
          <w:szCs w:val="18"/>
        </w:rPr>
        <w:t>’</w:t>
      </w:r>
      <w:r w:rsidRPr="00A666A5">
        <w:rPr>
          <w:rFonts w:cs="Arial"/>
          <w:szCs w:val="18"/>
        </w:rPr>
        <w:t>s authorization for each Alternative Use of Equipment, Contractor must take the following steps</w:t>
      </w:r>
      <w:r w:rsidR="00195306">
        <w:rPr>
          <w:rFonts w:cs="Arial"/>
          <w:szCs w:val="18"/>
        </w:rPr>
        <w:t>, as applicable,</w:t>
      </w:r>
      <w:r w:rsidRPr="00A666A5">
        <w:rPr>
          <w:rFonts w:cs="Arial"/>
          <w:szCs w:val="18"/>
        </w:rPr>
        <w:t xml:space="preserve"> </w:t>
      </w:r>
      <w:r w:rsidRPr="00A666A5">
        <w:rPr>
          <w:rFonts w:cs="Arial"/>
          <w:b/>
          <w:szCs w:val="18"/>
        </w:rPr>
        <w:t>BEFORE ACCEPTING A TRIP:</w:t>
      </w:r>
    </w:p>
    <w:p w:rsidR="004C0F05" w:rsidRPr="00A666A5" w:rsidRDefault="004C0F05" w:rsidP="0065104A">
      <w:pPr>
        <w:pStyle w:val="ICOA-BodyText"/>
        <w:spacing w:before="0" w:after="0"/>
        <w:rPr>
          <w:rFonts w:cs="Arial"/>
          <w:szCs w:val="18"/>
        </w:rPr>
      </w:pPr>
    </w:p>
    <w:p w:rsidR="0054411B" w:rsidRDefault="00343CD6" w:rsidP="002B3E87">
      <w:pPr>
        <w:pStyle w:val="ICOA-Heading2"/>
        <w:numPr>
          <w:ilvl w:val="0"/>
          <w:numId w:val="0"/>
        </w:numPr>
        <w:spacing w:before="0" w:after="0"/>
        <w:ind w:left="720" w:hanging="360"/>
      </w:pPr>
      <w:r>
        <w:t>2.1</w:t>
      </w:r>
      <w:r>
        <w:tab/>
      </w:r>
      <w:r w:rsidR="0054411B" w:rsidRPr="008E4B12">
        <w:t>Sublease</w:t>
      </w:r>
    </w:p>
    <w:p w:rsidR="005C429B" w:rsidRPr="00333566" w:rsidRDefault="005C429B" w:rsidP="0065104A"/>
    <w:p w:rsidR="000E7164" w:rsidRPr="00A666A5" w:rsidRDefault="00195306" w:rsidP="00DB0542">
      <w:pPr>
        <w:jc w:val="both"/>
        <w:rPr>
          <w:rFonts w:eastAsia="Gill Sans MT" w:cs="Arial"/>
          <w:szCs w:val="18"/>
        </w:rPr>
      </w:pPr>
      <w:r>
        <w:rPr>
          <w:rFonts w:eastAsia="Gill Sans MT" w:cs="Arial"/>
          <w:szCs w:val="18"/>
        </w:rPr>
        <w:t>Contractor agrees to ensure</w:t>
      </w:r>
      <w:r w:rsidRPr="00A666A5">
        <w:rPr>
          <w:rFonts w:eastAsia="Gill Sans MT" w:cs="Arial"/>
          <w:szCs w:val="18"/>
        </w:rPr>
        <w:t xml:space="preserve"> </w:t>
      </w:r>
      <w:r w:rsidR="000E7164" w:rsidRPr="00A666A5">
        <w:rPr>
          <w:rFonts w:eastAsia="Gill Sans MT" w:cs="Arial"/>
          <w:szCs w:val="18"/>
        </w:rPr>
        <w:t>Sublease Carrier complete</w:t>
      </w:r>
      <w:r>
        <w:rPr>
          <w:rFonts w:eastAsia="Gill Sans MT" w:cs="Arial"/>
          <w:szCs w:val="18"/>
        </w:rPr>
        <w:t>s</w:t>
      </w:r>
      <w:r w:rsidR="000E7164" w:rsidRPr="00A666A5">
        <w:rPr>
          <w:rFonts w:eastAsia="Gill Sans MT" w:cs="Arial"/>
          <w:szCs w:val="18"/>
        </w:rPr>
        <w:t>, sign</w:t>
      </w:r>
      <w:r>
        <w:rPr>
          <w:rFonts w:eastAsia="Gill Sans MT" w:cs="Arial"/>
          <w:szCs w:val="18"/>
        </w:rPr>
        <w:t>s</w:t>
      </w:r>
      <w:r w:rsidR="000E7164" w:rsidRPr="00A666A5">
        <w:rPr>
          <w:rFonts w:eastAsia="Gill Sans MT" w:cs="Arial"/>
          <w:szCs w:val="18"/>
        </w:rPr>
        <w:t>, date</w:t>
      </w:r>
      <w:r>
        <w:rPr>
          <w:rFonts w:eastAsia="Gill Sans MT" w:cs="Arial"/>
          <w:szCs w:val="18"/>
        </w:rPr>
        <w:t>s</w:t>
      </w:r>
      <w:r w:rsidR="000E7164" w:rsidRPr="00A666A5">
        <w:rPr>
          <w:rFonts w:eastAsia="Gill Sans MT" w:cs="Arial"/>
          <w:szCs w:val="18"/>
        </w:rPr>
        <w:t xml:space="preserve">, and then </w:t>
      </w:r>
      <w:r>
        <w:rPr>
          <w:rFonts w:eastAsia="Gill Sans MT" w:cs="Arial"/>
          <w:szCs w:val="18"/>
        </w:rPr>
        <w:t xml:space="preserve">submits </w:t>
      </w:r>
      <w:r w:rsidR="000E7164" w:rsidRPr="00A666A5">
        <w:rPr>
          <w:rFonts w:eastAsia="Gill Sans MT" w:cs="Arial"/>
          <w:szCs w:val="18"/>
        </w:rPr>
        <w:t xml:space="preserve">to Carrier a sublease in </w:t>
      </w:r>
      <w:r>
        <w:rPr>
          <w:rFonts w:eastAsia="Gill Sans MT" w:cs="Arial"/>
          <w:szCs w:val="18"/>
        </w:rPr>
        <w:t>the</w:t>
      </w:r>
      <w:r w:rsidRPr="00A666A5">
        <w:rPr>
          <w:rFonts w:eastAsia="Gill Sans MT" w:cs="Arial"/>
          <w:szCs w:val="18"/>
        </w:rPr>
        <w:t xml:space="preserve"> </w:t>
      </w:r>
      <w:r w:rsidR="000E7164" w:rsidRPr="00A666A5">
        <w:rPr>
          <w:rFonts w:eastAsia="Gill Sans MT" w:cs="Arial"/>
          <w:szCs w:val="18"/>
        </w:rPr>
        <w:t>form Carrier will provide on request (</w:t>
      </w:r>
      <w:r w:rsidR="0042589C">
        <w:rPr>
          <w:rFonts w:eastAsia="Gill Sans MT" w:cs="Arial"/>
          <w:szCs w:val="18"/>
        </w:rPr>
        <w:t>“</w:t>
      </w:r>
      <w:r w:rsidR="000E7164" w:rsidRPr="00A666A5">
        <w:rPr>
          <w:rFonts w:eastAsia="Gill Sans MT" w:cs="Arial"/>
          <w:szCs w:val="18"/>
        </w:rPr>
        <w:t>Sublease</w:t>
      </w:r>
      <w:r w:rsidR="0042589C">
        <w:rPr>
          <w:rFonts w:eastAsia="Gill Sans MT" w:cs="Arial"/>
          <w:szCs w:val="18"/>
        </w:rPr>
        <w:t>”</w:t>
      </w:r>
      <w:r w:rsidR="000E7164" w:rsidRPr="00A666A5">
        <w:rPr>
          <w:rFonts w:eastAsia="Gill Sans MT" w:cs="Arial"/>
          <w:szCs w:val="18"/>
        </w:rPr>
        <w:t xml:space="preserve">), together with (i) proof (including in the form of a printout of a search on </w:t>
      </w:r>
      <w:r w:rsidR="006411D2" w:rsidRPr="006411D2">
        <w:rPr>
          <w:rFonts w:eastAsia="Gill Sans MT" w:cs="Arial"/>
          <w:szCs w:val="18"/>
        </w:rPr>
        <w:t>http://li-public.fmcsa.dot.gov/LIVIEW/pkg_carrquery.prc_carrlist</w:t>
      </w:r>
      <w:r w:rsidR="00EB6456">
        <w:rPr>
          <w:rFonts w:eastAsia="Gill Sans MT" w:cs="Arial"/>
          <w:szCs w:val="18"/>
        </w:rPr>
        <w:t>)</w:t>
      </w:r>
      <w:r w:rsidR="006411D2" w:rsidRPr="006411D2" w:rsidDel="006411D2">
        <w:rPr>
          <w:rFonts w:eastAsia="Gill Sans MT" w:cs="Arial"/>
          <w:szCs w:val="18"/>
        </w:rPr>
        <w:t xml:space="preserve"> </w:t>
      </w:r>
      <w:r w:rsidR="000E7164" w:rsidRPr="00A666A5">
        <w:rPr>
          <w:rFonts w:eastAsia="Gill Sans MT" w:cs="Arial"/>
          <w:szCs w:val="18"/>
        </w:rPr>
        <w:t xml:space="preserve">that </w:t>
      </w:r>
      <w:r w:rsidR="0054411B">
        <w:rPr>
          <w:rFonts w:eastAsia="Gill Sans MT" w:cs="Arial"/>
          <w:szCs w:val="18"/>
        </w:rPr>
        <w:t>Sublease Carrier</w:t>
      </w:r>
      <w:r w:rsidR="000E7164" w:rsidRPr="00A666A5">
        <w:rPr>
          <w:rFonts w:eastAsia="Gill Sans MT" w:cs="Arial"/>
          <w:szCs w:val="18"/>
        </w:rPr>
        <w:t xml:space="preserve"> has a fully</w:t>
      </w:r>
      <w:r w:rsidR="0054411B">
        <w:rPr>
          <w:rFonts w:eastAsia="Gill Sans MT" w:cs="Arial"/>
          <w:szCs w:val="18"/>
        </w:rPr>
        <w:t xml:space="preserve"> </w:t>
      </w:r>
      <w:r w:rsidR="000E7164" w:rsidRPr="00A666A5">
        <w:rPr>
          <w:rFonts w:eastAsia="Gill Sans MT" w:cs="Arial"/>
          <w:szCs w:val="18"/>
        </w:rPr>
        <w:t xml:space="preserve">issued and active (not revoked) motor carrier registration and MC Number from </w:t>
      </w:r>
      <w:r w:rsidR="0054411B">
        <w:rPr>
          <w:rFonts w:eastAsia="Gill Sans MT" w:cs="Arial"/>
          <w:szCs w:val="18"/>
        </w:rPr>
        <w:t xml:space="preserve">the </w:t>
      </w:r>
      <w:r w:rsidR="000E7164" w:rsidRPr="00A666A5">
        <w:rPr>
          <w:rFonts w:eastAsia="Gill Sans MT" w:cs="Arial"/>
          <w:szCs w:val="18"/>
        </w:rPr>
        <w:t xml:space="preserve">FMCSA (and the name and </w:t>
      </w:r>
      <w:r w:rsidR="00C7270F">
        <w:rPr>
          <w:rFonts w:eastAsia="Gill Sans MT" w:cs="Arial"/>
          <w:szCs w:val="18"/>
        </w:rPr>
        <w:t>s</w:t>
      </w:r>
      <w:r w:rsidR="000E7164" w:rsidRPr="00A666A5">
        <w:rPr>
          <w:rFonts w:eastAsia="Gill Sans MT" w:cs="Arial"/>
          <w:szCs w:val="18"/>
        </w:rPr>
        <w:t>tate under which</w:t>
      </w:r>
      <w:r w:rsidR="0054411B">
        <w:rPr>
          <w:rFonts w:eastAsia="Gill Sans MT" w:cs="Arial"/>
          <w:szCs w:val="18"/>
        </w:rPr>
        <w:t xml:space="preserve"> the</w:t>
      </w:r>
      <w:r w:rsidR="000E7164" w:rsidRPr="00A666A5">
        <w:rPr>
          <w:rFonts w:eastAsia="Gill Sans MT" w:cs="Arial"/>
          <w:szCs w:val="18"/>
        </w:rPr>
        <w:t xml:space="preserve"> FMCSA has listed the MC Number) and (ii) Sublease Carrier</w:t>
      </w:r>
      <w:r w:rsidR="0042589C">
        <w:rPr>
          <w:rFonts w:eastAsia="Gill Sans MT" w:cs="Arial"/>
          <w:szCs w:val="18"/>
        </w:rPr>
        <w:t>’</w:t>
      </w:r>
      <w:r w:rsidR="000E7164" w:rsidRPr="00A666A5">
        <w:rPr>
          <w:rFonts w:eastAsia="Gill Sans MT" w:cs="Arial"/>
          <w:szCs w:val="18"/>
        </w:rPr>
        <w:t>s certificate of insurance required by the Sublease. If Carrier approves the Alternative Use</w:t>
      </w:r>
      <w:r w:rsidR="00EB6456">
        <w:rPr>
          <w:rFonts w:eastAsia="Gill Sans MT" w:cs="Arial"/>
          <w:szCs w:val="18"/>
        </w:rPr>
        <w:t xml:space="preserve"> of Equipment</w:t>
      </w:r>
      <w:r w:rsidR="000E7164" w:rsidRPr="00A666A5">
        <w:rPr>
          <w:rFonts w:eastAsia="Gill Sans MT" w:cs="Arial"/>
          <w:szCs w:val="18"/>
        </w:rPr>
        <w:t xml:space="preserve">, Carrier will sign, date, and </w:t>
      </w:r>
      <w:r w:rsidR="00EB6456">
        <w:rPr>
          <w:rFonts w:eastAsia="Gill Sans MT" w:cs="Arial"/>
          <w:szCs w:val="18"/>
        </w:rPr>
        <w:t>send</w:t>
      </w:r>
      <w:r w:rsidR="000E7164" w:rsidRPr="00A666A5">
        <w:rPr>
          <w:rFonts w:eastAsia="Gill Sans MT" w:cs="Arial"/>
          <w:szCs w:val="18"/>
        </w:rPr>
        <w:t xml:space="preserve"> the Sublease to both Sublease Carrier and Contractor.</w:t>
      </w:r>
      <w:r w:rsidR="00B53EC2">
        <w:rPr>
          <w:rFonts w:eastAsia="Gill Sans MT" w:cs="Arial"/>
          <w:szCs w:val="18"/>
        </w:rPr>
        <w:t xml:space="preserve"> In addition, </w:t>
      </w:r>
      <w:r w:rsidR="00B53EC2" w:rsidRPr="00A666A5">
        <w:rPr>
          <w:rFonts w:eastAsia="Gill Sans MT" w:cs="Arial"/>
          <w:szCs w:val="18"/>
        </w:rPr>
        <w:t xml:space="preserve">Contractor </w:t>
      </w:r>
      <w:r w:rsidR="00B53EC2">
        <w:rPr>
          <w:rFonts w:eastAsia="Gill Sans MT" w:cs="Arial"/>
          <w:szCs w:val="18"/>
        </w:rPr>
        <w:t>will be given</w:t>
      </w:r>
      <w:r w:rsidR="00B53EC2" w:rsidRPr="00A666A5">
        <w:rPr>
          <w:rFonts w:eastAsia="Gill Sans MT" w:cs="Arial"/>
          <w:szCs w:val="18"/>
        </w:rPr>
        <w:t xml:space="preserve"> an oral or emailed release number from Carrier</w:t>
      </w:r>
      <w:r w:rsidR="00B53EC2">
        <w:rPr>
          <w:rFonts w:eastAsia="Gill Sans MT" w:cs="Arial"/>
          <w:szCs w:val="18"/>
        </w:rPr>
        <w:t>’</w:t>
      </w:r>
      <w:r w:rsidR="00B53EC2" w:rsidRPr="00A666A5">
        <w:rPr>
          <w:rFonts w:eastAsia="Gill Sans MT" w:cs="Arial"/>
          <w:szCs w:val="18"/>
        </w:rPr>
        <w:t>s dispatch</w:t>
      </w:r>
      <w:r w:rsidR="00B53EC2">
        <w:rPr>
          <w:rFonts w:eastAsia="Gill Sans MT" w:cs="Arial"/>
          <w:szCs w:val="18"/>
        </w:rPr>
        <w:t>.</w:t>
      </w:r>
      <w:r w:rsidR="00B53EC2" w:rsidRPr="00A666A5">
        <w:rPr>
          <w:rFonts w:eastAsia="Gill Sans MT" w:cs="Arial"/>
          <w:szCs w:val="18"/>
        </w:rPr>
        <w:t xml:space="preserve"> Contractor must display the Carrier release number on the trip sheet submitted to Carrier after the trip.</w:t>
      </w:r>
    </w:p>
    <w:p w:rsidR="000D1DD8" w:rsidRDefault="000D1DD8" w:rsidP="00666FA7">
      <w:pPr>
        <w:jc w:val="both"/>
        <w:rPr>
          <w:rFonts w:eastAsia="Gill Sans MT" w:cs="Arial"/>
          <w:szCs w:val="18"/>
        </w:rPr>
      </w:pPr>
    </w:p>
    <w:p w:rsidR="000D1DD8" w:rsidRPr="00917CBD" w:rsidRDefault="00343CD6" w:rsidP="002B3E87">
      <w:pPr>
        <w:pStyle w:val="ICOA-Heading2"/>
        <w:numPr>
          <w:ilvl w:val="0"/>
          <w:numId w:val="0"/>
        </w:numPr>
        <w:spacing w:before="0" w:after="0"/>
        <w:ind w:left="720" w:hanging="360"/>
      </w:pPr>
      <w:r>
        <w:t>2.2</w:t>
      </w:r>
      <w:r>
        <w:tab/>
      </w:r>
      <w:r w:rsidR="000E7164" w:rsidRPr="00666FA7">
        <w:t>Contractor Motor Carriage</w:t>
      </w:r>
    </w:p>
    <w:p w:rsidR="000D1DD8" w:rsidRDefault="000D1DD8" w:rsidP="00666FA7">
      <w:pPr>
        <w:jc w:val="both"/>
        <w:rPr>
          <w:rFonts w:eastAsia="Gill Sans MT" w:cs="Arial"/>
          <w:szCs w:val="18"/>
        </w:rPr>
      </w:pPr>
    </w:p>
    <w:p w:rsidR="000E7164" w:rsidRDefault="00122DF1" w:rsidP="00666FA7">
      <w:pPr>
        <w:jc w:val="both"/>
        <w:rPr>
          <w:rFonts w:eastAsia="Gill Sans MT" w:cs="Arial"/>
          <w:szCs w:val="18"/>
        </w:rPr>
      </w:pPr>
      <w:r>
        <w:rPr>
          <w:rFonts w:eastAsia="Gill Sans MT" w:cs="Arial"/>
          <w:szCs w:val="18"/>
        </w:rPr>
        <w:t xml:space="preserve">If the Alternative Use of Equipment is for the performance of interstate services pursuant to Contractor’s motor carrier operating authority issued by the FMCSA, </w:t>
      </w:r>
      <w:r w:rsidR="000E7164" w:rsidRPr="00A666A5">
        <w:rPr>
          <w:rFonts w:eastAsia="Gill Sans MT" w:cs="Arial"/>
          <w:szCs w:val="18"/>
        </w:rPr>
        <w:t xml:space="preserve">Contractor </w:t>
      </w:r>
      <w:r w:rsidR="003803B8">
        <w:rPr>
          <w:rFonts w:eastAsia="Gill Sans MT" w:cs="Arial"/>
          <w:szCs w:val="18"/>
        </w:rPr>
        <w:t>agrees to</w:t>
      </w:r>
      <w:r w:rsidR="003803B8" w:rsidRPr="00A666A5">
        <w:rPr>
          <w:rFonts w:eastAsia="Gill Sans MT" w:cs="Arial"/>
          <w:szCs w:val="18"/>
        </w:rPr>
        <w:t xml:space="preserve"> </w:t>
      </w:r>
      <w:r w:rsidR="000E7164" w:rsidRPr="00A666A5">
        <w:rPr>
          <w:rFonts w:eastAsia="Gill Sans MT" w:cs="Arial"/>
          <w:szCs w:val="18"/>
        </w:rPr>
        <w:t xml:space="preserve">submit to Carrier proof (including in the form of a printout of a search on </w:t>
      </w:r>
      <w:r w:rsidR="00736CB5" w:rsidRPr="006411D2">
        <w:rPr>
          <w:rFonts w:eastAsia="Gill Sans MT" w:cs="Arial"/>
          <w:szCs w:val="18"/>
        </w:rPr>
        <w:t>http://li-public.fmcsa.dot.gov/LIVIEW/pkg_carrquery.prc_carrlist</w:t>
      </w:r>
      <w:r w:rsidR="000E7164" w:rsidRPr="00A666A5">
        <w:rPr>
          <w:rFonts w:eastAsia="Gill Sans MT" w:cs="Arial"/>
          <w:szCs w:val="18"/>
        </w:rPr>
        <w:t>) that it has a fully</w:t>
      </w:r>
      <w:r w:rsidR="000D1DD8">
        <w:rPr>
          <w:rFonts w:eastAsia="Gill Sans MT" w:cs="Arial"/>
          <w:szCs w:val="18"/>
        </w:rPr>
        <w:t xml:space="preserve"> </w:t>
      </w:r>
      <w:r w:rsidR="000E7164" w:rsidRPr="00A666A5">
        <w:rPr>
          <w:rFonts w:eastAsia="Gill Sans MT" w:cs="Arial"/>
          <w:szCs w:val="18"/>
        </w:rPr>
        <w:t xml:space="preserve">issued and active (not revoked) motor carrier registration and MC Number from </w:t>
      </w:r>
      <w:r w:rsidR="000D1DD8">
        <w:rPr>
          <w:rFonts w:eastAsia="Gill Sans MT" w:cs="Arial"/>
          <w:szCs w:val="18"/>
        </w:rPr>
        <w:t xml:space="preserve">the </w:t>
      </w:r>
      <w:r w:rsidR="000E7164" w:rsidRPr="00A666A5">
        <w:rPr>
          <w:rFonts w:eastAsia="Gill Sans MT" w:cs="Arial"/>
          <w:szCs w:val="18"/>
        </w:rPr>
        <w:t xml:space="preserve">FMCSA (and the name and </w:t>
      </w:r>
      <w:r w:rsidR="00C7270F">
        <w:rPr>
          <w:rFonts w:eastAsia="Gill Sans MT" w:cs="Arial"/>
          <w:szCs w:val="18"/>
        </w:rPr>
        <w:t>s</w:t>
      </w:r>
      <w:r w:rsidR="000E7164" w:rsidRPr="00A666A5">
        <w:rPr>
          <w:rFonts w:eastAsia="Gill Sans MT" w:cs="Arial"/>
          <w:szCs w:val="18"/>
        </w:rPr>
        <w:t>tate under which</w:t>
      </w:r>
      <w:r w:rsidR="000D1DD8">
        <w:rPr>
          <w:rFonts w:eastAsia="Gill Sans MT" w:cs="Arial"/>
          <w:szCs w:val="18"/>
        </w:rPr>
        <w:t xml:space="preserve"> the</w:t>
      </w:r>
      <w:r w:rsidR="000E7164" w:rsidRPr="00A666A5">
        <w:rPr>
          <w:rFonts w:eastAsia="Gill Sans MT" w:cs="Arial"/>
          <w:szCs w:val="18"/>
        </w:rPr>
        <w:t xml:space="preserve"> FMCSA has listed the MC Number)</w:t>
      </w:r>
      <w:r>
        <w:rPr>
          <w:rFonts w:eastAsia="Gill Sans MT" w:cs="Arial"/>
          <w:szCs w:val="18"/>
        </w:rPr>
        <w:t xml:space="preserve">. If the Alternative Use of Equipment is for the performance of solely intrastate </w:t>
      </w:r>
      <w:r w:rsidR="001B3BC6">
        <w:rPr>
          <w:rFonts w:eastAsia="Gill Sans MT" w:cs="Arial"/>
          <w:szCs w:val="18"/>
        </w:rPr>
        <w:t>services pursuant to Contractor’s intrastate motor carrier business operations</w:t>
      </w:r>
      <w:r w:rsidR="00C14BDC">
        <w:rPr>
          <w:rFonts w:eastAsia="Gill Sans MT" w:cs="Arial"/>
          <w:szCs w:val="18"/>
        </w:rPr>
        <w:t>,</w:t>
      </w:r>
      <w:r w:rsidR="001B3BC6">
        <w:rPr>
          <w:rFonts w:eastAsia="Gill Sans MT" w:cs="Arial"/>
          <w:szCs w:val="18"/>
        </w:rPr>
        <w:t xml:space="preserve"> if </w:t>
      </w:r>
      <w:r w:rsidR="008B5597">
        <w:rPr>
          <w:rFonts w:eastAsia="Gill Sans MT" w:cs="Arial"/>
          <w:szCs w:val="18"/>
        </w:rPr>
        <w:t xml:space="preserve">Contractor is </w:t>
      </w:r>
      <w:r w:rsidR="001B3BC6">
        <w:rPr>
          <w:rFonts w:eastAsia="Gill Sans MT" w:cs="Arial"/>
          <w:szCs w:val="18"/>
        </w:rPr>
        <w:t>required by state law</w:t>
      </w:r>
      <w:r w:rsidR="008B5597">
        <w:rPr>
          <w:rFonts w:eastAsia="Gill Sans MT" w:cs="Arial"/>
          <w:szCs w:val="18"/>
        </w:rPr>
        <w:t xml:space="preserve"> to obtain intrastate operating authority</w:t>
      </w:r>
      <w:r w:rsidR="001B3BC6">
        <w:rPr>
          <w:rFonts w:eastAsia="Gill Sans MT" w:cs="Arial"/>
          <w:szCs w:val="18"/>
        </w:rPr>
        <w:t xml:space="preserve">, Contractor agrees to submit to Carrier proof </w:t>
      </w:r>
      <w:r w:rsidR="00C14BDC">
        <w:rPr>
          <w:rFonts w:eastAsia="Gill Sans MT" w:cs="Arial"/>
          <w:szCs w:val="18"/>
        </w:rPr>
        <w:t xml:space="preserve">that it has a fully issued and active (not revoked, inactive, etc.) motor carrier registration from the applicable state agency. </w:t>
      </w:r>
      <w:r w:rsidR="008B5597">
        <w:rPr>
          <w:rFonts w:eastAsia="Gill Sans MT" w:cs="Arial"/>
          <w:szCs w:val="18"/>
        </w:rPr>
        <w:t xml:space="preserve">Regardless of whether the Alternative Use of Equipment is for the performance of interstate or intrastate services, </w:t>
      </w:r>
      <w:r w:rsidR="000E7164" w:rsidRPr="00A666A5">
        <w:rPr>
          <w:rFonts w:eastAsia="Gill Sans MT" w:cs="Arial"/>
          <w:szCs w:val="18"/>
        </w:rPr>
        <w:t xml:space="preserve">Contractor also must </w:t>
      </w:r>
      <w:r w:rsidR="008B5597">
        <w:rPr>
          <w:rFonts w:eastAsia="Gill Sans MT" w:cs="Arial"/>
          <w:szCs w:val="18"/>
        </w:rPr>
        <w:t xml:space="preserve">submit to Carrier proof of Contractor’s placards and other identification devices, as well as </w:t>
      </w:r>
      <w:r w:rsidR="000E7164" w:rsidRPr="00A666A5">
        <w:rPr>
          <w:rFonts w:eastAsia="Gill Sans MT" w:cs="Arial"/>
          <w:szCs w:val="18"/>
        </w:rPr>
        <w:t>phone or email Carrier</w:t>
      </w:r>
      <w:r w:rsidR="0042589C">
        <w:rPr>
          <w:rFonts w:eastAsia="Gill Sans MT" w:cs="Arial"/>
          <w:szCs w:val="18"/>
        </w:rPr>
        <w:t>’</w:t>
      </w:r>
      <w:r w:rsidR="000E7164" w:rsidRPr="00A666A5">
        <w:rPr>
          <w:rFonts w:eastAsia="Gill Sans MT" w:cs="Arial"/>
          <w:szCs w:val="18"/>
        </w:rPr>
        <w:t>s dispatch and provide</w:t>
      </w:r>
      <w:r w:rsidR="00C7270F">
        <w:rPr>
          <w:rFonts w:eastAsia="Gill Sans MT" w:cs="Arial"/>
          <w:szCs w:val="18"/>
        </w:rPr>
        <w:t xml:space="preserve"> Carrier</w:t>
      </w:r>
      <w:r w:rsidR="000E7164" w:rsidRPr="00A666A5">
        <w:rPr>
          <w:rFonts w:eastAsia="Gill Sans MT" w:cs="Arial"/>
          <w:szCs w:val="18"/>
        </w:rPr>
        <w:t xml:space="preserve"> with valid information about the shipper or broker wishing to arrange the Alternative Use of Equipment – name, address, identification number (which must be the MC number for interstate brokers, any applicable </w:t>
      </w:r>
      <w:r w:rsidR="00C7270F">
        <w:rPr>
          <w:rFonts w:eastAsia="Gill Sans MT" w:cs="Arial"/>
          <w:szCs w:val="18"/>
        </w:rPr>
        <w:t>s</w:t>
      </w:r>
      <w:r w:rsidR="000E7164" w:rsidRPr="00A666A5">
        <w:rPr>
          <w:rFonts w:eastAsia="Gill Sans MT" w:cs="Arial"/>
          <w:szCs w:val="18"/>
        </w:rPr>
        <w:t>tate number for intrastate brokers, and the Federal Employer Identification Number for other entities, including shippers), phone number, email address, and individual contact</w:t>
      </w:r>
      <w:r w:rsidR="0042589C">
        <w:rPr>
          <w:rFonts w:eastAsia="Gill Sans MT" w:cs="Arial"/>
          <w:szCs w:val="18"/>
        </w:rPr>
        <w:t>’</w:t>
      </w:r>
      <w:r w:rsidR="000E7164" w:rsidRPr="00A666A5">
        <w:rPr>
          <w:rFonts w:eastAsia="Gill Sans MT" w:cs="Arial"/>
          <w:szCs w:val="18"/>
        </w:rPr>
        <w:t>s name – and about the planned trips (</w:t>
      </w:r>
      <w:r w:rsidR="00C7270F">
        <w:rPr>
          <w:rFonts w:eastAsia="Gill Sans MT" w:cs="Arial"/>
          <w:szCs w:val="18"/>
        </w:rPr>
        <w:t xml:space="preserve">each </w:t>
      </w:r>
      <w:r w:rsidR="000E7164" w:rsidRPr="00A666A5">
        <w:rPr>
          <w:rFonts w:eastAsia="Gill Sans MT" w:cs="Arial"/>
          <w:szCs w:val="18"/>
        </w:rPr>
        <w:t>commodit</w:t>
      </w:r>
      <w:r w:rsidR="00C7270F">
        <w:rPr>
          <w:rFonts w:eastAsia="Gill Sans MT" w:cs="Arial"/>
          <w:szCs w:val="18"/>
        </w:rPr>
        <w:t>y</w:t>
      </w:r>
      <w:r w:rsidR="000E7164" w:rsidRPr="00A666A5">
        <w:rPr>
          <w:rFonts w:eastAsia="Gill Sans MT" w:cs="Arial"/>
          <w:szCs w:val="18"/>
        </w:rPr>
        <w:t xml:space="preserve"> to be hauled, dates, times, and city</w:t>
      </w:r>
      <w:r w:rsidR="00D140C6">
        <w:rPr>
          <w:rFonts w:eastAsia="Gill Sans MT" w:cs="Arial"/>
          <w:szCs w:val="18"/>
        </w:rPr>
        <w:t>(ies)</w:t>
      </w:r>
      <w:r w:rsidR="000E7164" w:rsidRPr="00A666A5">
        <w:rPr>
          <w:rFonts w:eastAsia="Gill Sans MT" w:cs="Arial"/>
          <w:szCs w:val="18"/>
        </w:rPr>
        <w:t xml:space="preserve"> and </w:t>
      </w:r>
      <w:r w:rsidR="00C7270F">
        <w:rPr>
          <w:rFonts w:eastAsia="Gill Sans MT" w:cs="Arial"/>
          <w:szCs w:val="18"/>
        </w:rPr>
        <w:t>s</w:t>
      </w:r>
      <w:r w:rsidR="000E7164" w:rsidRPr="00A666A5">
        <w:rPr>
          <w:rFonts w:eastAsia="Gill Sans MT" w:cs="Arial"/>
          <w:szCs w:val="18"/>
        </w:rPr>
        <w:t>tate</w:t>
      </w:r>
      <w:r w:rsidR="00D140C6">
        <w:rPr>
          <w:rFonts w:eastAsia="Gill Sans MT" w:cs="Arial"/>
          <w:szCs w:val="18"/>
        </w:rPr>
        <w:t>(s)</w:t>
      </w:r>
      <w:r w:rsidR="000E7164" w:rsidRPr="00A666A5">
        <w:rPr>
          <w:rFonts w:eastAsia="Gill Sans MT" w:cs="Arial"/>
          <w:szCs w:val="18"/>
        </w:rPr>
        <w:t xml:space="preserve"> of pick</w:t>
      </w:r>
      <w:r w:rsidR="00D140C6">
        <w:rPr>
          <w:rFonts w:eastAsia="Gill Sans MT" w:cs="Arial"/>
          <w:szCs w:val="18"/>
        </w:rPr>
        <w:t>-</w:t>
      </w:r>
      <w:r w:rsidR="000E7164" w:rsidRPr="00A666A5">
        <w:rPr>
          <w:rFonts w:eastAsia="Gill Sans MT" w:cs="Arial"/>
          <w:szCs w:val="18"/>
        </w:rPr>
        <w:t>up and delivery). If Carrier approves the Alternative Use</w:t>
      </w:r>
      <w:r w:rsidR="00D140C6">
        <w:rPr>
          <w:rFonts w:eastAsia="Gill Sans MT" w:cs="Arial"/>
          <w:szCs w:val="18"/>
        </w:rPr>
        <w:t xml:space="preserve"> of Equipment</w:t>
      </w:r>
      <w:r w:rsidR="000E7164" w:rsidRPr="00A666A5">
        <w:rPr>
          <w:rFonts w:eastAsia="Gill Sans MT" w:cs="Arial"/>
          <w:szCs w:val="18"/>
        </w:rPr>
        <w:t xml:space="preserve">, Contractor will be given an oral or emailed release </w:t>
      </w:r>
      <w:r w:rsidR="00B53EC2">
        <w:rPr>
          <w:rFonts w:eastAsia="Gill Sans MT" w:cs="Arial"/>
          <w:szCs w:val="18"/>
        </w:rPr>
        <w:t xml:space="preserve">number </w:t>
      </w:r>
      <w:r w:rsidR="000E7164" w:rsidRPr="00A666A5">
        <w:rPr>
          <w:rFonts w:eastAsia="Gill Sans MT" w:cs="Arial"/>
          <w:szCs w:val="18"/>
        </w:rPr>
        <w:t>from Carrier</w:t>
      </w:r>
      <w:r w:rsidR="0042589C">
        <w:rPr>
          <w:rFonts w:eastAsia="Gill Sans MT" w:cs="Arial"/>
          <w:szCs w:val="18"/>
        </w:rPr>
        <w:t>’</w:t>
      </w:r>
      <w:r w:rsidR="000E7164" w:rsidRPr="00A666A5">
        <w:rPr>
          <w:rFonts w:eastAsia="Gill Sans MT" w:cs="Arial"/>
          <w:szCs w:val="18"/>
        </w:rPr>
        <w:t>s dispatch. Contractor must display the Carrier release number on the trip sheet submitted to Carrier after the trip.</w:t>
      </w:r>
    </w:p>
    <w:p w:rsidR="00C7270F" w:rsidRDefault="00C7270F" w:rsidP="00666FA7">
      <w:pPr>
        <w:jc w:val="both"/>
        <w:rPr>
          <w:rFonts w:eastAsia="Gill Sans MT" w:cs="Arial"/>
          <w:szCs w:val="18"/>
        </w:rPr>
      </w:pPr>
    </w:p>
    <w:p w:rsidR="00C7270F" w:rsidRPr="00666FA7" w:rsidRDefault="00343CD6" w:rsidP="002B3E87">
      <w:pPr>
        <w:pStyle w:val="ICOA-Heading2"/>
        <w:numPr>
          <w:ilvl w:val="0"/>
          <w:numId w:val="0"/>
        </w:numPr>
        <w:spacing w:before="0" w:after="0"/>
        <w:ind w:left="720" w:hanging="360"/>
      </w:pPr>
      <w:r>
        <w:t>2.3</w:t>
      </w:r>
      <w:r>
        <w:tab/>
      </w:r>
      <w:r w:rsidR="00C7270F">
        <w:t>Exempt Motor Carriage</w:t>
      </w:r>
    </w:p>
    <w:p w:rsidR="00C7270F" w:rsidRPr="00A666A5" w:rsidRDefault="00C7270F" w:rsidP="00666FA7">
      <w:pPr>
        <w:jc w:val="both"/>
        <w:rPr>
          <w:rFonts w:eastAsia="Gill Sans MT" w:cs="Arial"/>
          <w:szCs w:val="18"/>
        </w:rPr>
      </w:pPr>
    </w:p>
    <w:p w:rsidR="000E7164" w:rsidRDefault="000E7164" w:rsidP="00666FA7">
      <w:pPr>
        <w:jc w:val="both"/>
        <w:rPr>
          <w:rFonts w:eastAsia="Gill Sans MT" w:cs="Arial"/>
          <w:szCs w:val="18"/>
        </w:rPr>
      </w:pPr>
      <w:r w:rsidRPr="00A666A5">
        <w:rPr>
          <w:rFonts w:eastAsia="Gill Sans MT" w:cs="Arial"/>
          <w:szCs w:val="18"/>
        </w:rPr>
        <w:t xml:space="preserve">Contractor </w:t>
      </w:r>
      <w:r w:rsidR="00A8362C">
        <w:rPr>
          <w:rFonts w:eastAsia="Gill Sans MT" w:cs="Arial"/>
          <w:szCs w:val="18"/>
        </w:rPr>
        <w:t>agrees to</w:t>
      </w:r>
      <w:r w:rsidR="00A8362C" w:rsidRPr="00A666A5">
        <w:rPr>
          <w:rFonts w:eastAsia="Gill Sans MT" w:cs="Arial"/>
          <w:szCs w:val="18"/>
        </w:rPr>
        <w:t xml:space="preserve"> </w:t>
      </w:r>
      <w:r w:rsidRPr="00A666A5">
        <w:rPr>
          <w:rFonts w:eastAsia="Gill Sans MT" w:cs="Arial"/>
          <w:szCs w:val="18"/>
        </w:rPr>
        <w:t xml:space="preserve">submit to Carrier proof (including in the form of a printout of a search on </w:t>
      </w:r>
      <w:r w:rsidR="00D140C6" w:rsidRPr="006411D2">
        <w:rPr>
          <w:rFonts w:eastAsia="Gill Sans MT" w:cs="Arial"/>
          <w:szCs w:val="18"/>
        </w:rPr>
        <w:t>http://li-public.fmcsa.dot.gov/LIVIEW/pkg_carrquery.prc_carrlist</w:t>
      </w:r>
      <w:r w:rsidRPr="00A666A5">
        <w:rPr>
          <w:rFonts w:eastAsia="Gill Sans MT" w:cs="Arial"/>
          <w:szCs w:val="18"/>
        </w:rPr>
        <w:t>) that it has obtained a validly</w:t>
      </w:r>
      <w:r w:rsidR="00C7270F">
        <w:rPr>
          <w:rFonts w:eastAsia="Gill Sans MT" w:cs="Arial"/>
          <w:szCs w:val="18"/>
        </w:rPr>
        <w:t xml:space="preserve"> </w:t>
      </w:r>
      <w:r w:rsidRPr="00A666A5">
        <w:rPr>
          <w:rFonts w:eastAsia="Gill Sans MT" w:cs="Arial"/>
          <w:szCs w:val="18"/>
        </w:rPr>
        <w:t xml:space="preserve">issued </w:t>
      </w:r>
      <w:r w:rsidR="00D140C6">
        <w:rPr>
          <w:rFonts w:eastAsia="Gill Sans MT" w:cs="Arial"/>
          <w:szCs w:val="18"/>
        </w:rPr>
        <w:t xml:space="preserve">FMCSA </w:t>
      </w:r>
      <w:r w:rsidRPr="00A666A5">
        <w:rPr>
          <w:rFonts w:eastAsia="Gill Sans MT" w:cs="Arial"/>
          <w:szCs w:val="18"/>
        </w:rPr>
        <w:t xml:space="preserve">DOT Number (and the name and </w:t>
      </w:r>
      <w:r w:rsidR="00C7270F">
        <w:rPr>
          <w:rFonts w:eastAsia="Gill Sans MT" w:cs="Arial"/>
          <w:szCs w:val="18"/>
        </w:rPr>
        <w:t>s</w:t>
      </w:r>
      <w:r w:rsidRPr="00A666A5">
        <w:rPr>
          <w:rFonts w:eastAsia="Gill Sans MT" w:cs="Arial"/>
          <w:szCs w:val="18"/>
        </w:rPr>
        <w:t xml:space="preserve">tate under which </w:t>
      </w:r>
      <w:r w:rsidR="00366388">
        <w:rPr>
          <w:rFonts w:eastAsia="Gill Sans MT" w:cs="Arial"/>
          <w:szCs w:val="18"/>
        </w:rPr>
        <w:t>FMCSA</w:t>
      </w:r>
      <w:r w:rsidR="00366388" w:rsidRPr="00A666A5">
        <w:rPr>
          <w:rFonts w:eastAsia="Gill Sans MT" w:cs="Arial"/>
          <w:szCs w:val="18"/>
        </w:rPr>
        <w:t xml:space="preserve"> </w:t>
      </w:r>
      <w:r w:rsidRPr="00A666A5">
        <w:rPr>
          <w:rFonts w:eastAsia="Gill Sans MT" w:cs="Arial"/>
          <w:szCs w:val="18"/>
        </w:rPr>
        <w:t>has listed the DOT Number)</w:t>
      </w:r>
      <w:r w:rsidRPr="008E4B12">
        <w:rPr>
          <w:rFonts w:eastAsia="Gill Sans MT" w:cs="Arial"/>
          <w:szCs w:val="18"/>
        </w:rPr>
        <w:t>. Contractor must also phone or email Carrier</w:t>
      </w:r>
      <w:r w:rsidR="0042589C" w:rsidRPr="003638A0">
        <w:rPr>
          <w:rFonts w:eastAsia="Gill Sans MT" w:cs="Arial"/>
          <w:szCs w:val="18"/>
        </w:rPr>
        <w:t>’</w:t>
      </w:r>
      <w:r w:rsidRPr="003638A0">
        <w:rPr>
          <w:rFonts w:eastAsia="Gill Sans MT" w:cs="Arial"/>
          <w:szCs w:val="18"/>
        </w:rPr>
        <w:t>s dispatch</w:t>
      </w:r>
      <w:r w:rsidRPr="00917CBD">
        <w:rPr>
          <w:rFonts w:eastAsia="Gill Sans MT" w:cs="Arial"/>
          <w:szCs w:val="18"/>
        </w:rPr>
        <w:t xml:space="preserve"> and provide </w:t>
      </w:r>
      <w:r w:rsidR="00D11E1F" w:rsidRPr="00917CBD">
        <w:rPr>
          <w:rFonts w:eastAsia="Gill Sans MT" w:cs="Arial"/>
          <w:szCs w:val="18"/>
        </w:rPr>
        <w:t>Carrier</w:t>
      </w:r>
      <w:r w:rsidRPr="0065104A">
        <w:rPr>
          <w:rFonts w:eastAsia="Gill Sans MT" w:cs="Arial"/>
          <w:szCs w:val="18"/>
        </w:rPr>
        <w:t xml:space="preserve"> with valid information about the shipper or broker (same information as required in Section 2.2 </w:t>
      </w:r>
      <w:r w:rsidR="00190259" w:rsidRPr="0065104A">
        <w:rPr>
          <w:rFonts w:eastAsia="Gill Sans MT" w:cs="Arial"/>
          <w:szCs w:val="18"/>
        </w:rPr>
        <w:t xml:space="preserve">of this Addendum, </w:t>
      </w:r>
      <w:r w:rsidRPr="0065104A">
        <w:rPr>
          <w:rFonts w:eastAsia="Gill Sans MT" w:cs="Arial"/>
          <w:szCs w:val="18"/>
        </w:rPr>
        <w:t>above) and</w:t>
      </w:r>
      <w:r w:rsidRPr="00A666A5">
        <w:rPr>
          <w:rFonts w:eastAsia="Gill Sans MT" w:cs="Arial"/>
          <w:szCs w:val="18"/>
        </w:rPr>
        <w:t xml:space="preserve"> about the planned trips (dates, times, and city</w:t>
      </w:r>
      <w:r w:rsidR="00B53EC2">
        <w:rPr>
          <w:rFonts w:eastAsia="Gill Sans MT" w:cs="Arial"/>
          <w:szCs w:val="18"/>
        </w:rPr>
        <w:t>(ies)</w:t>
      </w:r>
      <w:r w:rsidRPr="00A666A5">
        <w:rPr>
          <w:rFonts w:eastAsia="Gill Sans MT" w:cs="Arial"/>
          <w:szCs w:val="18"/>
        </w:rPr>
        <w:t xml:space="preserve"> and state</w:t>
      </w:r>
      <w:r w:rsidR="00B53EC2">
        <w:rPr>
          <w:rFonts w:eastAsia="Gill Sans MT" w:cs="Arial"/>
          <w:szCs w:val="18"/>
        </w:rPr>
        <w:t>(s)</w:t>
      </w:r>
      <w:r w:rsidRPr="00A666A5">
        <w:rPr>
          <w:rFonts w:eastAsia="Gill Sans MT" w:cs="Arial"/>
          <w:szCs w:val="18"/>
        </w:rPr>
        <w:t xml:space="preserve"> of pick</w:t>
      </w:r>
      <w:r w:rsidR="00B53EC2">
        <w:rPr>
          <w:rFonts w:eastAsia="Gill Sans MT" w:cs="Arial"/>
          <w:szCs w:val="18"/>
        </w:rPr>
        <w:t>-</w:t>
      </w:r>
      <w:r w:rsidRPr="00A666A5">
        <w:rPr>
          <w:rFonts w:eastAsia="Gill Sans MT" w:cs="Arial"/>
          <w:szCs w:val="18"/>
        </w:rPr>
        <w:t xml:space="preserve">up and delivery). </w:t>
      </w:r>
      <w:r w:rsidR="00B53EC2">
        <w:rPr>
          <w:rFonts w:eastAsia="Gill Sans MT" w:cs="Arial"/>
          <w:szCs w:val="18"/>
        </w:rPr>
        <w:t xml:space="preserve">If Carrier approves the Alternative Use of Equipment, </w:t>
      </w:r>
      <w:r w:rsidRPr="00A666A5">
        <w:rPr>
          <w:rFonts w:eastAsia="Gill Sans MT" w:cs="Arial"/>
          <w:szCs w:val="18"/>
        </w:rPr>
        <w:t xml:space="preserve">Contractor </w:t>
      </w:r>
      <w:r w:rsidR="00B53EC2">
        <w:rPr>
          <w:rFonts w:eastAsia="Gill Sans MT" w:cs="Arial"/>
          <w:szCs w:val="18"/>
        </w:rPr>
        <w:t>will be given</w:t>
      </w:r>
      <w:r w:rsidRPr="00A666A5">
        <w:rPr>
          <w:rFonts w:eastAsia="Gill Sans MT" w:cs="Arial"/>
          <w:szCs w:val="18"/>
        </w:rPr>
        <w:t xml:space="preserve"> an oral or emailed release number from Carrier</w:t>
      </w:r>
      <w:r w:rsidR="0042589C">
        <w:rPr>
          <w:rFonts w:eastAsia="Gill Sans MT" w:cs="Arial"/>
          <w:szCs w:val="18"/>
        </w:rPr>
        <w:t>’</w:t>
      </w:r>
      <w:r w:rsidRPr="00A666A5">
        <w:rPr>
          <w:rFonts w:eastAsia="Gill Sans MT" w:cs="Arial"/>
          <w:szCs w:val="18"/>
        </w:rPr>
        <w:t>s dispatch</w:t>
      </w:r>
      <w:r w:rsidR="00B53EC2">
        <w:rPr>
          <w:rFonts w:eastAsia="Gill Sans MT" w:cs="Arial"/>
          <w:szCs w:val="18"/>
        </w:rPr>
        <w:t>.</w:t>
      </w:r>
      <w:r w:rsidRPr="00A666A5">
        <w:rPr>
          <w:rFonts w:eastAsia="Gill Sans MT" w:cs="Arial"/>
          <w:szCs w:val="18"/>
        </w:rPr>
        <w:t xml:space="preserve"> Contractor must display the Carrier release number on the trip sheet submitted to Carrier after the trip.</w:t>
      </w:r>
    </w:p>
    <w:p w:rsidR="00CB09F8" w:rsidRDefault="00CB09F8" w:rsidP="00666FA7">
      <w:pPr>
        <w:jc w:val="both"/>
        <w:rPr>
          <w:rFonts w:eastAsia="Gill Sans MT" w:cs="Arial"/>
          <w:szCs w:val="18"/>
        </w:rPr>
      </w:pPr>
    </w:p>
    <w:p w:rsidR="00CB09F8" w:rsidRPr="00333566" w:rsidRDefault="00F5410B" w:rsidP="002B3E87">
      <w:pPr>
        <w:pStyle w:val="ICOA-Heading1"/>
        <w:spacing w:before="0" w:after="0"/>
        <w:ind w:left="360"/>
      </w:pPr>
      <w:r w:rsidRPr="00333566">
        <w:lastRenderedPageBreak/>
        <w:t xml:space="preserve">Liquidated Damages If Trip Performed Without Sublease </w:t>
      </w:r>
      <w:r w:rsidR="00A8362C">
        <w:t>and/</w:t>
      </w:r>
      <w:r w:rsidRPr="00333566">
        <w:t>or Release</w:t>
      </w:r>
    </w:p>
    <w:p w:rsidR="00CB09F8" w:rsidRPr="00A666A5" w:rsidRDefault="00CB09F8" w:rsidP="00666FA7">
      <w:pPr>
        <w:jc w:val="both"/>
        <w:rPr>
          <w:rFonts w:eastAsia="Gill Sans MT" w:cs="Arial"/>
          <w:szCs w:val="18"/>
        </w:rPr>
      </w:pPr>
    </w:p>
    <w:p w:rsidR="000E7164" w:rsidRPr="00A666A5" w:rsidRDefault="000E7164" w:rsidP="00666FA7">
      <w:pPr>
        <w:jc w:val="both"/>
        <w:rPr>
          <w:rFonts w:eastAsia="Gill Sans MT" w:cs="Arial"/>
          <w:szCs w:val="18"/>
        </w:rPr>
      </w:pPr>
      <w:r w:rsidRPr="00A666A5">
        <w:rPr>
          <w:rFonts w:cs="Arial"/>
          <w:szCs w:val="18"/>
        </w:rPr>
        <w:t>If Contractor performs a</w:t>
      </w:r>
      <w:r w:rsidR="00A8362C">
        <w:rPr>
          <w:rFonts w:cs="Arial"/>
          <w:szCs w:val="18"/>
        </w:rPr>
        <w:t xml:space="preserve">n Alternative Use of Equipment </w:t>
      </w:r>
      <w:r w:rsidRPr="00A666A5">
        <w:rPr>
          <w:rFonts w:cs="Arial"/>
          <w:szCs w:val="18"/>
        </w:rPr>
        <w:t xml:space="preserve">without obtaining the required </w:t>
      </w:r>
      <w:r w:rsidR="00A8362C">
        <w:rPr>
          <w:rFonts w:cs="Arial"/>
          <w:szCs w:val="18"/>
        </w:rPr>
        <w:t>S</w:t>
      </w:r>
      <w:r w:rsidRPr="00A666A5">
        <w:rPr>
          <w:rFonts w:cs="Arial"/>
          <w:szCs w:val="18"/>
        </w:rPr>
        <w:t xml:space="preserve">ublease </w:t>
      </w:r>
      <w:r w:rsidR="00A8362C">
        <w:rPr>
          <w:rFonts w:cs="Arial"/>
          <w:szCs w:val="18"/>
        </w:rPr>
        <w:t>and/</w:t>
      </w:r>
      <w:r w:rsidRPr="00A666A5">
        <w:rPr>
          <w:rFonts w:cs="Arial"/>
          <w:szCs w:val="18"/>
        </w:rPr>
        <w:t xml:space="preserve">or release pursuant to this Addendum, Contractor will be deemed to have materially breached this Agreement. In that event and in light of the administrative, claims-investigation, insurance coverage-litigation, and other expenses Carrier may incur in the event of a Contractor highway accident or incident in connection with such an unauthorized trip, Contractor </w:t>
      </w:r>
      <w:r w:rsidRPr="002708EB">
        <w:rPr>
          <w:rFonts w:cs="Arial"/>
          <w:szCs w:val="18"/>
        </w:rPr>
        <w:t xml:space="preserve">must, without Carrier having to first issue a demand, immediately pay Carrier liquidated damages in the sum of $1,000 in addition to the unlimited indemnification Contractor will owe Carrier under Sections </w:t>
      </w:r>
      <w:r w:rsidR="002708EB" w:rsidRPr="002708EB">
        <w:rPr>
          <w:rFonts w:cs="Arial"/>
          <w:szCs w:val="18"/>
        </w:rPr>
        <w:t>11(a)(i)-(ii)</w:t>
      </w:r>
      <w:r w:rsidRPr="002708EB">
        <w:rPr>
          <w:rFonts w:cs="Arial"/>
          <w:szCs w:val="18"/>
        </w:rPr>
        <w:t xml:space="preserve"> of the </w:t>
      </w:r>
      <w:r w:rsidR="00F80B76" w:rsidRPr="002708EB">
        <w:rPr>
          <w:rFonts w:cs="Arial"/>
          <w:szCs w:val="18"/>
        </w:rPr>
        <w:t>Agreement</w:t>
      </w:r>
      <w:r w:rsidRPr="002708EB">
        <w:rPr>
          <w:rFonts w:cs="Arial"/>
          <w:szCs w:val="18"/>
        </w:rPr>
        <w:t>. In addition, Carrier may, at its option, immediately terminate the Agreement.</w:t>
      </w:r>
    </w:p>
    <w:p w:rsidR="00D83DA4" w:rsidRDefault="00D83DA4" w:rsidP="00666FA7">
      <w:pPr>
        <w:jc w:val="both"/>
        <w:rPr>
          <w:rFonts w:eastAsia="Gill Sans MT" w:cs="Arial"/>
          <w:szCs w:val="18"/>
        </w:rPr>
      </w:pPr>
    </w:p>
    <w:p w:rsidR="00D83DA4" w:rsidRPr="003638A0" w:rsidRDefault="00D83DA4" w:rsidP="002B3E87">
      <w:pPr>
        <w:pStyle w:val="ICOA-Heading1"/>
        <w:spacing w:before="0" w:after="0"/>
        <w:ind w:left="360"/>
      </w:pPr>
      <w:r w:rsidRPr="00333566">
        <w:t>CSA Monitoring Service</w:t>
      </w:r>
    </w:p>
    <w:p w:rsidR="00D83DA4" w:rsidRPr="0065104A" w:rsidRDefault="00D83DA4" w:rsidP="00666FA7">
      <w:pPr>
        <w:jc w:val="both"/>
        <w:rPr>
          <w:rFonts w:eastAsia="Gill Sans MT" w:cs="Arial"/>
          <w:b/>
          <w:szCs w:val="18"/>
        </w:rPr>
      </w:pPr>
    </w:p>
    <w:p w:rsidR="000E7164" w:rsidRDefault="000E7164" w:rsidP="00666FA7">
      <w:pPr>
        <w:jc w:val="both"/>
        <w:rPr>
          <w:rFonts w:eastAsia="Gill Sans MT" w:cs="Arial"/>
          <w:szCs w:val="18"/>
        </w:rPr>
      </w:pPr>
      <w:r w:rsidRPr="00A666A5">
        <w:rPr>
          <w:rFonts w:eastAsia="Gill Sans MT" w:cs="Arial"/>
          <w:szCs w:val="18"/>
        </w:rPr>
        <w:t>Because of the possibility that any substandard safety performance under FMCSA</w:t>
      </w:r>
      <w:r w:rsidR="0042589C">
        <w:rPr>
          <w:rFonts w:eastAsia="Gill Sans MT" w:cs="Arial"/>
          <w:szCs w:val="18"/>
        </w:rPr>
        <w:t>’</w:t>
      </w:r>
      <w:r w:rsidRPr="00A666A5">
        <w:rPr>
          <w:rFonts w:eastAsia="Gill Sans MT" w:cs="Arial"/>
          <w:szCs w:val="18"/>
        </w:rPr>
        <w:t>s CSA program of Contractor</w:t>
      </w:r>
      <w:r w:rsidR="0042589C">
        <w:rPr>
          <w:rFonts w:eastAsia="Gill Sans MT" w:cs="Arial"/>
          <w:szCs w:val="18"/>
        </w:rPr>
        <w:t>’</w:t>
      </w:r>
      <w:r w:rsidRPr="00A666A5">
        <w:rPr>
          <w:rFonts w:eastAsia="Gill Sans MT" w:cs="Arial"/>
          <w:szCs w:val="18"/>
        </w:rPr>
        <w:t>s drivers</w:t>
      </w:r>
      <w:r w:rsidR="00BB315D">
        <w:rPr>
          <w:rFonts w:eastAsia="Gill Sans MT" w:cs="Arial"/>
          <w:szCs w:val="18"/>
        </w:rPr>
        <w:t xml:space="preserve"> while performing an Alternative Use of Equipment</w:t>
      </w:r>
      <w:r w:rsidRPr="00A666A5">
        <w:rPr>
          <w:rFonts w:eastAsia="Gill Sans MT" w:cs="Arial"/>
          <w:szCs w:val="18"/>
        </w:rPr>
        <w:t xml:space="preserve"> will b</w:t>
      </w:r>
      <w:r w:rsidR="00D83DA4">
        <w:rPr>
          <w:rFonts w:eastAsia="Gill Sans MT" w:cs="Arial"/>
          <w:szCs w:val="18"/>
        </w:rPr>
        <w:t>e</w:t>
      </w:r>
      <w:r w:rsidRPr="00A666A5">
        <w:rPr>
          <w:rFonts w:eastAsia="Gill Sans MT" w:cs="Arial"/>
          <w:szCs w:val="18"/>
        </w:rPr>
        <w:t xml:space="preserve"> counted by FMCSA against Carrier</w:t>
      </w:r>
      <w:r w:rsidR="0042589C">
        <w:rPr>
          <w:rFonts w:eastAsia="Gill Sans MT" w:cs="Arial"/>
          <w:szCs w:val="18"/>
        </w:rPr>
        <w:t>’</w:t>
      </w:r>
      <w:r w:rsidRPr="00A666A5">
        <w:rPr>
          <w:rFonts w:eastAsia="Gill Sans MT" w:cs="Arial"/>
          <w:szCs w:val="18"/>
        </w:rPr>
        <w:t xml:space="preserve">s own CSA performance </w:t>
      </w:r>
      <w:r w:rsidR="00BB315D">
        <w:rPr>
          <w:rFonts w:eastAsia="Gill Sans MT" w:cs="Arial"/>
          <w:szCs w:val="18"/>
        </w:rPr>
        <w:t>(</w:t>
      </w:r>
      <w:r w:rsidRPr="00A666A5">
        <w:rPr>
          <w:rFonts w:eastAsia="Gill Sans MT" w:cs="Arial"/>
          <w:szCs w:val="18"/>
        </w:rPr>
        <w:t>or be the source of liability claims against Carrier in the event of any accident</w:t>
      </w:r>
      <w:r w:rsidR="00BB315D">
        <w:rPr>
          <w:rFonts w:eastAsia="Gill Sans MT" w:cs="Arial"/>
          <w:szCs w:val="18"/>
        </w:rPr>
        <w:t>)</w:t>
      </w:r>
      <w:r w:rsidRPr="00A666A5">
        <w:rPr>
          <w:rFonts w:eastAsia="Gill Sans MT" w:cs="Arial"/>
          <w:szCs w:val="18"/>
        </w:rPr>
        <w:t>, Carrier has the right to arrange, at Contractor</w:t>
      </w:r>
      <w:r w:rsidR="0042589C">
        <w:rPr>
          <w:rFonts w:eastAsia="Gill Sans MT" w:cs="Arial"/>
          <w:szCs w:val="18"/>
        </w:rPr>
        <w:t>’</w:t>
      </w:r>
      <w:r w:rsidRPr="00A666A5">
        <w:rPr>
          <w:rFonts w:eastAsia="Gill Sans MT" w:cs="Arial"/>
          <w:szCs w:val="18"/>
        </w:rPr>
        <w:t>s expense, to have a qualified</w:t>
      </w:r>
      <w:r w:rsidR="00D83DA4">
        <w:rPr>
          <w:rFonts w:eastAsia="Gill Sans MT" w:cs="Arial"/>
          <w:szCs w:val="18"/>
        </w:rPr>
        <w:t>,</w:t>
      </w:r>
      <w:r w:rsidRPr="00A666A5">
        <w:rPr>
          <w:rFonts w:eastAsia="Gill Sans MT" w:cs="Arial"/>
          <w:szCs w:val="18"/>
        </w:rPr>
        <w:t xml:space="preserve"> third-party vendor monitor Contractor</w:t>
      </w:r>
      <w:r w:rsidR="0042589C">
        <w:rPr>
          <w:rFonts w:eastAsia="Gill Sans MT" w:cs="Arial"/>
          <w:szCs w:val="18"/>
        </w:rPr>
        <w:t>’</w:t>
      </w:r>
      <w:r w:rsidRPr="00A666A5">
        <w:rPr>
          <w:rFonts w:eastAsia="Gill Sans MT" w:cs="Arial"/>
          <w:szCs w:val="18"/>
        </w:rPr>
        <w:t>s drivers</w:t>
      </w:r>
      <w:r w:rsidR="0042589C">
        <w:rPr>
          <w:rFonts w:eastAsia="Gill Sans MT" w:cs="Arial"/>
          <w:szCs w:val="18"/>
        </w:rPr>
        <w:t>’</w:t>
      </w:r>
      <w:r w:rsidRPr="00A666A5">
        <w:rPr>
          <w:rFonts w:eastAsia="Gill Sans MT" w:cs="Arial"/>
          <w:szCs w:val="18"/>
        </w:rPr>
        <w:t xml:space="preserve"> CSA performance while performing </w:t>
      </w:r>
      <w:r w:rsidR="004035E8">
        <w:rPr>
          <w:rFonts w:eastAsia="Gill Sans MT" w:cs="Arial"/>
          <w:szCs w:val="18"/>
        </w:rPr>
        <w:t xml:space="preserve">an Alternative Use of Equipment </w:t>
      </w:r>
      <w:r w:rsidRPr="00A666A5">
        <w:rPr>
          <w:rFonts w:eastAsia="Gill Sans MT" w:cs="Arial"/>
          <w:szCs w:val="18"/>
        </w:rPr>
        <w:t>and regularly report such monitoring results to Carrier. Carrier will deduct or otherwise recover such expense pursuant to the Agreement.</w:t>
      </w:r>
    </w:p>
    <w:p w:rsidR="00D83DA4" w:rsidRDefault="00D83DA4" w:rsidP="00666FA7">
      <w:pPr>
        <w:jc w:val="both"/>
        <w:rPr>
          <w:rFonts w:eastAsia="Gill Sans MT" w:cs="Arial"/>
          <w:szCs w:val="18"/>
        </w:rPr>
      </w:pPr>
    </w:p>
    <w:p w:rsidR="00D83DA4" w:rsidRPr="00333566" w:rsidRDefault="00D83DA4" w:rsidP="002B3E87">
      <w:pPr>
        <w:pStyle w:val="ICOA-Heading1"/>
        <w:spacing w:before="0" w:after="0"/>
        <w:ind w:left="360"/>
      </w:pPr>
      <w:r w:rsidRPr="00333566">
        <w:t xml:space="preserve">Compensation </w:t>
      </w:r>
      <w:r w:rsidR="002708EB">
        <w:t>f</w:t>
      </w:r>
      <w:r w:rsidRPr="00333566">
        <w:t>or Alternative-Use</w:t>
      </w:r>
      <w:r w:rsidR="004035E8">
        <w:t>s</w:t>
      </w:r>
      <w:r w:rsidRPr="00333566">
        <w:t xml:space="preserve">-Of-Equipment </w:t>
      </w:r>
    </w:p>
    <w:p w:rsidR="00D83DA4" w:rsidRPr="00A666A5" w:rsidRDefault="00D83DA4" w:rsidP="0065104A">
      <w:pPr>
        <w:ind w:left="1440"/>
        <w:jc w:val="both"/>
        <w:rPr>
          <w:rFonts w:eastAsia="Gill Sans MT" w:cs="Arial"/>
          <w:szCs w:val="18"/>
        </w:rPr>
      </w:pPr>
    </w:p>
    <w:p w:rsidR="000E7164" w:rsidRDefault="000E7164" w:rsidP="0029798B">
      <w:pPr>
        <w:jc w:val="both"/>
        <w:rPr>
          <w:rFonts w:eastAsia="Gill Sans MT" w:cs="Arial"/>
          <w:szCs w:val="18"/>
        </w:rPr>
      </w:pPr>
      <w:r w:rsidRPr="00A666A5">
        <w:rPr>
          <w:rFonts w:eastAsia="Gill Sans MT" w:cs="Arial"/>
          <w:szCs w:val="18"/>
        </w:rPr>
        <w:t xml:space="preserve">In connection with </w:t>
      </w:r>
      <w:r w:rsidR="004035E8">
        <w:rPr>
          <w:rFonts w:eastAsia="Gill Sans MT" w:cs="Arial"/>
          <w:szCs w:val="18"/>
        </w:rPr>
        <w:t>any</w:t>
      </w:r>
      <w:r w:rsidRPr="00A666A5">
        <w:rPr>
          <w:rFonts w:eastAsia="Gill Sans MT" w:cs="Arial"/>
          <w:szCs w:val="18"/>
        </w:rPr>
        <w:t xml:space="preserve"> Alternative Use of Equipment, Contractor will submit any necessary Sublease- or other Alternative Use-related shipping documents to, and obtain settlement compensation directly and exclusively from, Sublease Carrier (in the case of Sublease trips) or the shipper or broker (in the case of Contractor Motor Carriage or Exempt Motor Carriage trips). Notwithstanding anything in this </w:t>
      </w:r>
      <w:r w:rsidR="0040160F">
        <w:rPr>
          <w:rFonts w:eastAsia="Gill Sans MT" w:cs="Arial"/>
          <w:szCs w:val="18"/>
        </w:rPr>
        <w:t>Addendum</w:t>
      </w:r>
      <w:r w:rsidR="0040160F" w:rsidRPr="00A666A5">
        <w:rPr>
          <w:rFonts w:eastAsia="Gill Sans MT" w:cs="Arial"/>
          <w:szCs w:val="18"/>
        </w:rPr>
        <w:t xml:space="preserve"> </w:t>
      </w:r>
      <w:r w:rsidRPr="00A666A5">
        <w:rPr>
          <w:rFonts w:eastAsia="Gill Sans MT" w:cs="Arial"/>
          <w:szCs w:val="18"/>
        </w:rPr>
        <w:t>to the contrary, Carrier will have no responsibility for collecting freight charges or paying settlement compensation to Contractor for any Alternative-Use-of-Equipment trip.</w:t>
      </w:r>
    </w:p>
    <w:p w:rsidR="008C3B96" w:rsidRDefault="008C3B96" w:rsidP="0029798B">
      <w:pPr>
        <w:jc w:val="both"/>
        <w:rPr>
          <w:rFonts w:eastAsia="Gill Sans MT" w:cs="Arial"/>
          <w:szCs w:val="18"/>
        </w:rPr>
      </w:pPr>
    </w:p>
    <w:p w:rsidR="008C3B96" w:rsidRPr="003638A0" w:rsidRDefault="008C3B96" w:rsidP="002B3E87">
      <w:pPr>
        <w:pStyle w:val="ICOA-Heading1"/>
        <w:spacing w:before="0" w:after="0"/>
        <w:ind w:left="360"/>
        <w:jc w:val="both"/>
      </w:pPr>
      <w:r w:rsidRPr="00333566">
        <w:t>Carrier’s Identification</w:t>
      </w:r>
    </w:p>
    <w:p w:rsidR="008C3B96" w:rsidRDefault="008C3B96" w:rsidP="0029798B">
      <w:pPr>
        <w:ind w:left="1440"/>
        <w:jc w:val="both"/>
        <w:rPr>
          <w:rFonts w:eastAsia="Gill Sans MT" w:cs="Arial"/>
          <w:szCs w:val="18"/>
        </w:rPr>
      </w:pPr>
    </w:p>
    <w:p w:rsidR="00343CD6" w:rsidRPr="002B3E87" w:rsidRDefault="00343CD6" w:rsidP="002B3E87">
      <w:pPr>
        <w:pStyle w:val="ICOA-Heading2"/>
        <w:numPr>
          <w:ilvl w:val="0"/>
          <w:numId w:val="0"/>
        </w:numPr>
        <w:spacing w:before="0" w:after="0"/>
        <w:ind w:left="720" w:hanging="360"/>
        <w:jc w:val="both"/>
        <w:rPr>
          <w:b w:val="0"/>
        </w:rPr>
      </w:pPr>
      <w:r>
        <w:t>6.1</w:t>
      </w:r>
      <w:r>
        <w:tab/>
      </w:r>
      <w:r w:rsidR="008C3B96" w:rsidRPr="00B524B5">
        <w:t>Sublease</w:t>
      </w:r>
      <w:r w:rsidR="00B524B5">
        <w:t xml:space="preserve"> </w:t>
      </w:r>
    </w:p>
    <w:p w:rsidR="00343CD6" w:rsidRDefault="00343CD6" w:rsidP="002B3E87">
      <w:pPr>
        <w:pStyle w:val="ICOA-Heading2"/>
        <w:numPr>
          <w:ilvl w:val="0"/>
          <w:numId w:val="0"/>
        </w:numPr>
        <w:spacing w:before="0" w:after="0"/>
        <w:jc w:val="both"/>
      </w:pPr>
    </w:p>
    <w:p w:rsidR="000E7164" w:rsidRPr="0065104A" w:rsidRDefault="000E7164" w:rsidP="002B3E87">
      <w:pPr>
        <w:pStyle w:val="ICOA-Heading2"/>
        <w:numPr>
          <w:ilvl w:val="0"/>
          <w:numId w:val="0"/>
        </w:numPr>
        <w:spacing w:before="0" w:after="0"/>
        <w:jc w:val="both"/>
        <w:rPr>
          <w:b w:val="0"/>
        </w:rPr>
      </w:pPr>
      <w:r w:rsidRPr="0065104A">
        <w:rPr>
          <w:b w:val="0"/>
        </w:rPr>
        <w:t>For the duration of any Sublease, Contractor must remove or cover up all of Carrier</w:t>
      </w:r>
      <w:r w:rsidR="0042589C" w:rsidRPr="0065104A">
        <w:rPr>
          <w:b w:val="0"/>
        </w:rPr>
        <w:t>’</w:t>
      </w:r>
      <w:r w:rsidRPr="0065104A">
        <w:rPr>
          <w:b w:val="0"/>
        </w:rPr>
        <w:t>s identification on the Equipment and display instead Sublease Carrier</w:t>
      </w:r>
      <w:r w:rsidR="0042589C" w:rsidRPr="0065104A">
        <w:rPr>
          <w:b w:val="0"/>
        </w:rPr>
        <w:t>’</w:t>
      </w:r>
      <w:r w:rsidRPr="0065104A">
        <w:rPr>
          <w:b w:val="0"/>
        </w:rPr>
        <w:t>s identification.</w:t>
      </w:r>
    </w:p>
    <w:p w:rsidR="00B524B5" w:rsidRDefault="00B524B5" w:rsidP="0029798B">
      <w:pPr>
        <w:jc w:val="both"/>
        <w:rPr>
          <w:rFonts w:eastAsia="Gill Sans MT" w:cs="Arial"/>
          <w:szCs w:val="18"/>
        </w:rPr>
      </w:pPr>
    </w:p>
    <w:p w:rsidR="00343CD6" w:rsidRDefault="00343CD6" w:rsidP="002B3E87">
      <w:pPr>
        <w:pStyle w:val="ICOA-Heading2"/>
        <w:numPr>
          <w:ilvl w:val="0"/>
          <w:numId w:val="0"/>
        </w:numPr>
        <w:spacing w:before="0" w:after="0"/>
        <w:ind w:left="720" w:hanging="360"/>
        <w:jc w:val="both"/>
      </w:pPr>
      <w:r>
        <w:t>6.2</w:t>
      </w:r>
      <w:r>
        <w:tab/>
      </w:r>
      <w:r w:rsidR="000E7164" w:rsidRPr="00C555F6">
        <w:t>Contractor Motor Carriage</w:t>
      </w:r>
      <w:r w:rsidR="000E7164" w:rsidRPr="003638A0">
        <w:t xml:space="preserve"> </w:t>
      </w:r>
    </w:p>
    <w:p w:rsidR="00343CD6" w:rsidRDefault="00343CD6" w:rsidP="002B3E87">
      <w:pPr>
        <w:pStyle w:val="ICOA-Heading2"/>
        <w:numPr>
          <w:ilvl w:val="0"/>
          <w:numId w:val="0"/>
        </w:numPr>
        <w:spacing w:before="0" w:after="0"/>
        <w:ind w:left="720" w:hanging="360"/>
        <w:jc w:val="both"/>
        <w:rPr>
          <w:b w:val="0"/>
        </w:rPr>
      </w:pPr>
    </w:p>
    <w:p w:rsidR="00666FA7" w:rsidRDefault="000E7164" w:rsidP="002B3E87">
      <w:pPr>
        <w:pStyle w:val="ICOA-Heading2"/>
        <w:numPr>
          <w:ilvl w:val="0"/>
          <w:numId w:val="0"/>
        </w:numPr>
        <w:spacing w:before="0" w:after="0"/>
        <w:jc w:val="both"/>
      </w:pPr>
      <w:r w:rsidRPr="00666FA7">
        <w:rPr>
          <w:b w:val="0"/>
        </w:rPr>
        <w:t xml:space="preserve">For </w:t>
      </w:r>
      <w:r w:rsidR="002C3062">
        <w:rPr>
          <w:b w:val="0"/>
        </w:rPr>
        <w:t>the duration of any Contract Motor Carriage,</w:t>
      </w:r>
      <w:r w:rsidRPr="00666FA7">
        <w:rPr>
          <w:b w:val="0"/>
        </w:rPr>
        <w:t xml:space="preserve"> Contractor must remove or cover up all of Carrier</w:t>
      </w:r>
      <w:r w:rsidR="0042589C" w:rsidRPr="00666FA7">
        <w:rPr>
          <w:b w:val="0"/>
        </w:rPr>
        <w:t>’</w:t>
      </w:r>
      <w:r w:rsidRPr="00666FA7">
        <w:rPr>
          <w:b w:val="0"/>
        </w:rPr>
        <w:t>s identifi</w:t>
      </w:r>
      <w:r w:rsidRPr="0065104A">
        <w:rPr>
          <w:b w:val="0"/>
        </w:rPr>
        <w:t>cation on the Equipment and display instead Contractor</w:t>
      </w:r>
      <w:r w:rsidR="0042589C" w:rsidRPr="0065104A">
        <w:rPr>
          <w:b w:val="0"/>
        </w:rPr>
        <w:t>’</w:t>
      </w:r>
      <w:r w:rsidRPr="0065104A">
        <w:rPr>
          <w:b w:val="0"/>
        </w:rPr>
        <w:t xml:space="preserve">s identification. </w:t>
      </w:r>
    </w:p>
    <w:p w:rsidR="00666FA7" w:rsidRPr="00666FA7" w:rsidRDefault="00666FA7" w:rsidP="0029798B">
      <w:pPr>
        <w:pStyle w:val="ICOA-BodyText"/>
        <w:spacing w:before="0" w:after="0"/>
      </w:pPr>
    </w:p>
    <w:p w:rsidR="00343CD6" w:rsidRDefault="00343CD6" w:rsidP="002B3E87">
      <w:pPr>
        <w:pStyle w:val="ICOA-Heading2"/>
        <w:numPr>
          <w:ilvl w:val="0"/>
          <w:numId w:val="0"/>
        </w:numPr>
        <w:spacing w:before="0" w:after="0"/>
        <w:ind w:left="720" w:hanging="360"/>
        <w:jc w:val="both"/>
      </w:pPr>
      <w:r>
        <w:t>6.3</w:t>
      </w:r>
      <w:r>
        <w:tab/>
      </w:r>
      <w:r w:rsidR="000E7164" w:rsidRPr="00A666A5">
        <w:t xml:space="preserve">Exempt Motor Carriage </w:t>
      </w:r>
    </w:p>
    <w:p w:rsidR="00343CD6" w:rsidRDefault="00343CD6" w:rsidP="002B3E87">
      <w:pPr>
        <w:pStyle w:val="ICOA-Heading2"/>
        <w:numPr>
          <w:ilvl w:val="0"/>
          <w:numId w:val="0"/>
        </w:numPr>
        <w:spacing w:before="0" w:after="0"/>
        <w:jc w:val="both"/>
      </w:pPr>
    </w:p>
    <w:p w:rsidR="004C0F05" w:rsidRDefault="000E7164" w:rsidP="002B3E87">
      <w:pPr>
        <w:pStyle w:val="ICOA-Heading2"/>
        <w:numPr>
          <w:ilvl w:val="0"/>
          <w:numId w:val="0"/>
        </w:numPr>
        <w:spacing w:before="0" w:after="0"/>
        <w:jc w:val="both"/>
      </w:pPr>
      <w:r w:rsidRPr="00666FA7">
        <w:rPr>
          <w:b w:val="0"/>
        </w:rPr>
        <w:t xml:space="preserve">For </w:t>
      </w:r>
      <w:r w:rsidR="002C3062">
        <w:rPr>
          <w:b w:val="0"/>
        </w:rPr>
        <w:t xml:space="preserve">the duration of any Exempt Motor Carriage, </w:t>
      </w:r>
      <w:r w:rsidRPr="00666FA7">
        <w:rPr>
          <w:b w:val="0"/>
        </w:rPr>
        <w:t>Contractor must remove or cover up Carrier</w:t>
      </w:r>
      <w:r w:rsidR="0042589C" w:rsidRPr="00666FA7">
        <w:rPr>
          <w:b w:val="0"/>
        </w:rPr>
        <w:t>’</w:t>
      </w:r>
      <w:r w:rsidRPr="0065104A">
        <w:rPr>
          <w:b w:val="0"/>
        </w:rPr>
        <w:t>s identification on the Equipment and display Contractor</w:t>
      </w:r>
      <w:r w:rsidR="0042589C" w:rsidRPr="0065104A">
        <w:rPr>
          <w:b w:val="0"/>
        </w:rPr>
        <w:t>’</w:t>
      </w:r>
      <w:r w:rsidRPr="0065104A">
        <w:rPr>
          <w:b w:val="0"/>
        </w:rPr>
        <w:t xml:space="preserve">s DOT Number, DOT-listed name, and, for intrastate Exempt Motor Carriage trips, any intrastate operating authority identification required by the Applicable Law of the </w:t>
      </w:r>
      <w:r w:rsidR="00B05240">
        <w:rPr>
          <w:b w:val="0"/>
        </w:rPr>
        <w:t>s</w:t>
      </w:r>
      <w:r w:rsidR="00B05240" w:rsidRPr="0065104A">
        <w:rPr>
          <w:b w:val="0"/>
        </w:rPr>
        <w:t xml:space="preserve">tate </w:t>
      </w:r>
      <w:r w:rsidRPr="0065104A">
        <w:rPr>
          <w:b w:val="0"/>
        </w:rPr>
        <w:t>in which the trip will be performed.</w:t>
      </w:r>
    </w:p>
    <w:p w:rsidR="004C0F05" w:rsidRPr="0065104A" w:rsidRDefault="004C0F05" w:rsidP="0065104A">
      <w:pPr>
        <w:pStyle w:val="ICOA-BodyText"/>
        <w:spacing w:before="0" w:after="0"/>
      </w:pPr>
    </w:p>
    <w:p w:rsidR="00EE24A4" w:rsidRPr="00666FA7" w:rsidRDefault="00343CD6" w:rsidP="002B3E87">
      <w:pPr>
        <w:pStyle w:val="ICOA-Heading1"/>
        <w:spacing w:before="0" w:after="0"/>
        <w:ind w:left="360"/>
      </w:pPr>
      <w:r>
        <w:t xml:space="preserve">Control of and Responsibility </w:t>
      </w:r>
      <w:proofErr w:type="gramStart"/>
      <w:r>
        <w:t>For</w:t>
      </w:r>
      <w:proofErr w:type="gramEnd"/>
      <w:r>
        <w:t xml:space="preserve"> the Equipment</w:t>
      </w:r>
    </w:p>
    <w:p w:rsidR="00EE24A4" w:rsidRDefault="00EE24A4" w:rsidP="00666FA7">
      <w:pPr>
        <w:jc w:val="both"/>
        <w:rPr>
          <w:rFonts w:eastAsia="Gill Sans MT" w:cs="Arial"/>
          <w:szCs w:val="18"/>
        </w:rPr>
      </w:pPr>
    </w:p>
    <w:p w:rsidR="000E7164" w:rsidRPr="00A666A5" w:rsidRDefault="000E7164" w:rsidP="00666FA7">
      <w:pPr>
        <w:jc w:val="both"/>
        <w:rPr>
          <w:rFonts w:eastAsia="Gill Sans MT" w:cs="Arial"/>
          <w:szCs w:val="18"/>
        </w:rPr>
      </w:pPr>
      <w:r w:rsidRPr="00A666A5">
        <w:rPr>
          <w:rFonts w:eastAsia="Gill Sans MT" w:cs="Arial"/>
          <w:szCs w:val="18"/>
        </w:rPr>
        <w:t xml:space="preserve">As required by 49 C.F.R. § 376.12(c)(1), Carrier, except for </w:t>
      </w:r>
      <w:r w:rsidR="001155B1">
        <w:rPr>
          <w:rFonts w:eastAsia="Gill Sans MT" w:cs="Arial"/>
          <w:szCs w:val="18"/>
        </w:rPr>
        <w:t xml:space="preserve">any </w:t>
      </w:r>
      <w:r w:rsidRPr="00A666A5">
        <w:rPr>
          <w:rFonts w:eastAsia="Gill Sans MT" w:cs="Arial"/>
          <w:szCs w:val="18"/>
        </w:rPr>
        <w:t xml:space="preserve">Sublease and Contractor Motor Carriage, must, with respect to the public, have exclusive possession, control, and use of the Equipment, and assume complete responsibility for the operation of the </w:t>
      </w:r>
      <w:r w:rsidR="00855815" w:rsidRPr="00A666A5">
        <w:rPr>
          <w:rFonts w:eastAsia="Gill Sans MT" w:cs="Arial"/>
          <w:szCs w:val="18"/>
        </w:rPr>
        <w:t>Equipment.</w:t>
      </w:r>
      <w:r w:rsidRPr="00A666A5">
        <w:rPr>
          <w:rFonts w:eastAsia="Gill Sans MT" w:cs="Arial"/>
          <w:szCs w:val="18"/>
        </w:rPr>
        <w:t xml:space="preserve"> For </w:t>
      </w:r>
      <w:r w:rsidR="007C1C39">
        <w:rPr>
          <w:rFonts w:eastAsia="Gill Sans MT" w:cs="Arial"/>
          <w:szCs w:val="18"/>
        </w:rPr>
        <w:t xml:space="preserve">any </w:t>
      </w:r>
      <w:r w:rsidRPr="00A666A5">
        <w:rPr>
          <w:rFonts w:eastAsia="Gill Sans MT" w:cs="Arial"/>
          <w:szCs w:val="18"/>
        </w:rPr>
        <w:t>Sublease, Carrier</w:t>
      </w:r>
      <w:r w:rsidR="0042589C">
        <w:rPr>
          <w:rFonts w:eastAsia="Gill Sans MT" w:cs="Arial"/>
          <w:szCs w:val="18"/>
        </w:rPr>
        <w:t>’</w:t>
      </w:r>
      <w:r w:rsidRPr="00A666A5">
        <w:rPr>
          <w:rFonts w:eastAsia="Gill Sans MT" w:cs="Arial"/>
          <w:szCs w:val="18"/>
        </w:rPr>
        <w:t xml:space="preserve">s sublease </w:t>
      </w:r>
      <w:r w:rsidR="007C1C39">
        <w:rPr>
          <w:rFonts w:eastAsia="Gill Sans MT" w:cs="Arial"/>
          <w:szCs w:val="18"/>
        </w:rPr>
        <w:t>with</w:t>
      </w:r>
      <w:r w:rsidR="007C1C39" w:rsidRPr="00A666A5">
        <w:rPr>
          <w:rFonts w:eastAsia="Gill Sans MT" w:cs="Arial"/>
          <w:szCs w:val="18"/>
        </w:rPr>
        <w:t xml:space="preserve"> </w:t>
      </w:r>
      <w:r w:rsidRPr="00A666A5">
        <w:rPr>
          <w:rFonts w:eastAsia="Gill Sans MT" w:cs="Arial"/>
          <w:szCs w:val="18"/>
        </w:rPr>
        <w:t>Sublease Carrier will, in accordance with 49 C.F.R. § 376.22(c)(2), provide that Sublease Carrier shall have exclusive possession, control, and use of the Equipment, and shall assume complete responsibility for the operation of the Equipment, for the duration of the Sublease. For Contractor Motor Carriage, which also constitute</w:t>
      </w:r>
      <w:r w:rsidR="007C1C39">
        <w:rPr>
          <w:rFonts w:eastAsia="Gill Sans MT" w:cs="Arial"/>
          <w:szCs w:val="18"/>
        </w:rPr>
        <w:t>s</w:t>
      </w:r>
      <w:r w:rsidRPr="00A666A5">
        <w:rPr>
          <w:rFonts w:eastAsia="Gill Sans MT" w:cs="Arial"/>
          <w:szCs w:val="18"/>
        </w:rPr>
        <w:t xml:space="preserve"> subleasing, Contractor shall have exclusive possession, control, and use of the Equipment, and shall assume complete responsibility for the operation of the Equipment, for the duration of trip.</w:t>
      </w:r>
    </w:p>
    <w:p w:rsidR="00EE24A4" w:rsidRDefault="00EE24A4" w:rsidP="00666FA7">
      <w:pPr>
        <w:jc w:val="both"/>
        <w:rPr>
          <w:rFonts w:eastAsia="Gill Sans MT" w:cs="Arial"/>
          <w:szCs w:val="18"/>
        </w:rPr>
      </w:pPr>
    </w:p>
    <w:p w:rsidR="00EE24A4" w:rsidRPr="00333566" w:rsidRDefault="00343CD6" w:rsidP="002B3E87">
      <w:pPr>
        <w:pStyle w:val="ICOA-Heading1"/>
        <w:spacing w:before="0" w:after="0"/>
        <w:ind w:left="360"/>
      </w:pPr>
      <w:r>
        <w:t>Insurance</w:t>
      </w:r>
    </w:p>
    <w:p w:rsidR="00EE24A4" w:rsidRPr="0065104A" w:rsidRDefault="00EE24A4" w:rsidP="0065104A">
      <w:pPr>
        <w:ind w:left="1440"/>
        <w:jc w:val="both"/>
        <w:rPr>
          <w:rFonts w:eastAsia="Gill Sans MT" w:cs="Arial"/>
          <w:b/>
          <w:szCs w:val="18"/>
        </w:rPr>
      </w:pPr>
    </w:p>
    <w:p w:rsidR="000E7164" w:rsidRDefault="000E7164" w:rsidP="00666FA7">
      <w:pPr>
        <w:jc w:val="both"/>
        <w:rPr>
          <w:rFonts w:eastAsia="Gill Sans MT" w:cs="Arial"/>
          <w:szCs w:val="18"/>
        </w:rPr>
      </w:pPr>
      <w:r w:rsidRPr="00A666A5">
        <w:rPr>
          <w:rFonts w:eastAsia="Gill Sans MT" w:cs="Arial"/>
          <w:szCs w:val="18"/>
        </w:rPr>
        <w:t xml:space="preserve">For </w:t>
      </w:r>
      <w:r w:rsidR="00797926">
        <w:rPr>
          <w:rFonts w:eastAsia="Gill Sans MT" w:cs="Arial"/>
          <w:szCs w:val="18"/>
        </w:rPr>
        <w:t xml:space="preserve">each </w:t>
      </w:r>
      <w:r w:rsidRPr="00A666A5">
        <w:rPr>
          <w:rFonts w:eastAsia="Gill Sans MT" w:cs="Arial"/>
          <w:szCs w:val="18"/>
        </w:rPr>
        <w:t>Alternative</w:t>
      </w:r>
      <w:r w:rsidR="00797926">
        <w:rPr>
          <w:rFonts w:eastAsia="Gill Sans MT" w:cs="Arial"/>
          <w:szCs w:val="18"/>
        </w:rPr>
        <w:t xml:space="preserve"> </w:t>
      </w:r>
      <w:r w:rsidRPr="00A666A5">
        <w:rPr>
          <w:rFonts w:eastAsia="Gill Sans MT" w:cs="Arial"/>
          <w:szCs w:val="18"/>
        </w:rPr>
        <w:t>Use</w:t>
      </w:r>
      <w:r w:rsidR="00797926">
        <w:rPr>
          <w:rFonts w:eastAsia="Gill Sans MT" w:cs="Arial"/>
          <w:szCs w:val="18"/>
        </w:rPr>
        <w:t xml:space="preserve"> </w:t>
      </w:r>
      <w:r w:rsidRPr="008E4B12">
        <w:rPr>
          <w:rFonts w:eastAsia="Gill Sans MT" w:cs="Arial"/>
          <w:szCs w:val="18"/>
        </w:rPr>
        <w:t>of</w:t>
      </w:r>
      <w:r w:rsidR="00797926">
        <w:rPr>
          <w:rFonts w:eastAsia="Gill Sans MT" w:cs="Arial"/>
          <w:szCs w:val="18"/>
        </w:rPr>
        <w:t xml:space="preserve"> </w:t>
      </w:r>
      <w:r w:rsidRPr="008E4B12">
        <w:rPr>
          <w:rFonts w:eastAsia="Gill Sans MT" w:cs="Arial"/>
          <w:szCs w:val="18"/>
        </w:rPr>
        <w:t>Equipment, just as for trips performed on behalf of Carrier, Carrier</w:t>
      </w:r>
      <w:r w:rsidR="0042589C" w:rsidRPr="008E4B12">
        <w:rPr>
          <w:rFonts w:eastAsia="Gill Sans MT" w:cs="Arial"/>
          <w:szCs w:val="18"/>
        </w:rPr>
        <w:t>’</w:t>
      </w:r>
      <w:r w:rsidRPr="003638A0">
        <w:rPr>
          <w:rFonts w:eastAsia="Gill Sans MT" w:cs="Arial"/>
          <w:szCs w:val="18"/>
        </w:rPr>
        <w:t>s and Contractor</w:t>
      </w:r>
      <w:r w:rsidR="0042589C" w:rsidRPr="003638A0">
        <w:rPr>
          <w:rFonts w:eastAsia="Gill Sans MT" w:cs="Arial"/>
          <w:szCs w:val="18"/>
        </w:rPr>
        <w:t>’</w:t>
      </w:r>
      <w:r w:rsidRPr="00666FA7">
        <w:rPr>
          <w:rFonts w:eastAsia="Gill Sans MT" w:cs="Arial"/>
          <w:szCs w:val="18"/>
        </w:rPr>
        <w:t xml:space="preserve">s insurance obligations shall be as set forth in </w:t>
      </w:r>
      <w:r w:rsidR="007444E8" w:rsidRPr="007444E8">
        <w:rPr>
          <w:rFonts w:eastAsia="Gill Sans MT" w:cs="Arial"/>
          <w:szCs w:val="18"/>
          <w:u w:val="single"/>
        </w:rPr>
        <w:t>Appendix B</w:t>
      </w:r>
      <w:r w:rsidRPr="00666FA7">
        <w:rPr>
          <w:rFonts w:eastAsia="Gill Sans MT" w:cs="Arial"/>
          <w:szCs w:val="18"/>
        </w:rPr>
        <w:t xml:space="preserve"> of the </w:t>
      </w:r>
      <w:r w:rsidR="00F80B76" w:rsidRPr="00917CBD">
        <w:rPr>
          <w:rFonts w:eastAsia="Gill Sans MT" w:cs="Arial"/>
          <w:szCs w:val="18"/>
        </w:rPr>
        <w:t>Agreement</w:t>
      </w:r>
      <w:r w:rsidR="001237FB">
        <w:rPr>
          <w:rFonts w:eastAsia="Gill Sans MT" w:cs="Arial"/>
          <w:szCs w:val="18"/>
        </w:rPr>
        <w:t xml:space="preserve"> except as otherwise stated below</w:t>
      </w:r>
      <w:r w:rsidRPr="00A666A5">
        <w:rPr>
          <w:rFonts w:eastAsia="Gill Sans MT" w:cs="Arial"/>
          <w:szCs w:val="18"/>
        </w:rPr>
        <w:t>:</w:t>
      </w:r>
    </w:p>
    <w:p w:rsidR="00855815" w:rsidRDefault="00855815" w:rsidP="00666FA7">
      <w:pPr>
        <w:jc w:val="both"/>
        <w:rPr>
          <w:rFonts w:eastAsia="Gill Sans MT" w:cs="Arial"/>
          <w:szCs w:val="18"/>
        </w:rPr>
      </w:pPr>
    </w:p>
    <w:p w:rsidR="00855815" w:rsidRPr="0065104A" w:rsidRDefault="00343CD6" w:rsidP="002B3E87">
      <w:pPr>
        <w:pStyle w:val="ICOA-Heading2"/>
        <w:numPr>
          <w:ilvl w:val="0"/>
          <w:numId w:val="0"/>
        </w:numPr>
        <w:spacing w:before="0" w:after="0"/>
        <w:ind w:left="720" w:hanging="360"/>
      </w:pPr>
      <w:r>
        <w:t>8.1</w:t>
      </w:r>
      <w:r>
        <w:tab/>
      </w:r>
      <w:r w:rsidR="000E7164" w:rsidRPr="00666FA7">
        <w:t>Subleas</w:t>
      </w:r>
      <w:r w:rsidR="000E7164" w:rsidRPr="00917CBD">
        <w:t>e</w:t>
      </w:r>
    </w:p>
    <w:p w:rsidR="00855815" w:rsidRDefault="00855815" w:rsidP="00666FA7">
      <w:pPr>
        <w:jc w:val="both"/>
        <w:rPr>
          <w:rFonts w:eastAsia="Gill Sans MT" w:cs="Arial"/>
          <w:szCs w:val="18"/>
        </w:rPr>
      </w:pPr>
    </w:p>
    <w:p w:rsidR="000E7164" w:rsidRPr="008E4B12" w:rsidRDefault="000E7164" w:rsidP="00666FA7">
      <w:pPr>
        <w:jc w:val="both"/>
        <w:rPr>
          <w:rFonts w:eastAsia="Gill Sans MT" w:cs="Arial"/>
          <w:szCs w:val="18"/>
        </w:rPr>
      </w:pPr>
      <w:r w:rsidRPr="00C555F6">
        <w:rPr>
          <w:rFonts w:eastAsia="Gill Sans MT" w:cs="Arial"/>
          <w:szCs w:val="18"/>
        </w:rPr>
        <w:t>As between Sublease Carri</w:t>
      </w:r>
      <w:r w:rsidRPr="008E4B12">
        <w:rPr>
          <w:rFonts w:eastAsia="Gill Sans MT" w:cs="Arial"/>
          <w:szCs w:val="18"/>
        </w:rPr>
        <w:t>er and Carrier, the sublease shall provide that Sublease Carrier</w:t>
      </w:r>
      <w:r w:rsidR="0042589C" w:rsidRPr="008E4B12">
        <w:rPr>
          <w:rFonts w:eastAsia="Gill Sans MT" w:cs="Arial"/>
          <w:szCs w:val="18"/>
        </w:rPr>
        <w:t>’</w:t>
      </w:r>
      <w:r w:rsidRPr="008E4B12">
        <w:rPr>
          <w:rFonts w:eastAsia="Gill Sans MT" w:cs="Arial"/>
          <w:szCs w:val="18"/>
        </w:rPr>
        <w:t xml:space="preserve">s </w:t>
      </w:r>
      <w:r w:rsidR="001237FB">
        <w:rPr>
          <w:rFonts w:eastAsia="Gill Sans MT" w:cs="Arial"/>
          <w:szCs w:val="18"/>
        </w:rPr>
        <w:t>“p</w:t>
      </w:r>
      <w:r w:rsidRPr="008E4B12">
        <w:rPr>
          <w:rFonts w:eastAsia="Gill Sans MT" w:cs="Arial"/>
          <w:szCs w:val="18"/>
        </w:rPr>
        <w:t xml:space="preserve">ublic </w:t>
      </w:r>
      <w:r w:rsidR="001237FB">
        <w:rPr>
          <w:rFonts w:eastAsia="Gill Sans MT" w:cs="Arial"/>
          <w:szCs w:val="18"/>
        </w:rPr>
        <w:t>l</w:t>
      </w:r>
      <w:r w:rsidRPr="008E4B12">
        <w:rPr>
          <w:rFonts w:eastAsia="Gill Sans MT" w:cs="Arial"/>
          <w:szCs w:val="18"/>
        </w:rPr>
        <w:t>iability</w:t>
      </w:r>
      <w:r w:rsidR="001237FB">
        <w:rPr>
          <w:rFonts w:eastAsia="Gill Sans MT" w:cs="Arial"/>
          <w:szCs w:val="18"/>
        </w:rPr>
        <w:t>”</w:t>
      </w:r>
      <w:r w:rsidRPr="008E4B12">
        <w:rPr>
          <w:rFonts w:eastAsia="Gill Sans MT" w:cs="Arial"/>
          <w:szCs w:val="18"/>
        </w:rPr>
        <w:t xml:space="preserve"> insurance </w:t>
      </w:r>
      <w:r w:rsidR="001237FB">
        <w:rPr>
          <w:rFonts w:eastAsia="Gill Sans MT" w:cs="Arial"/>
          <w:szCs w:val="18"/>
        </w:rPr>
        <w:t xml:space="preserve">(as defined in 49 C.F.R. § 387.5) </w:t>
      </w:r>
      <w:r w:rsidRPr="008E4B12">
        <w:rPr>
          <w:rFonts w:eastAsia="Gill Sans MT" w:cs="Arial"/>
          <w:szCs w:val="18"/>
        </w:rPr>
        <w:t xml:space="preserve">and cargo loss-and-damage insurance </w:t>
      </w:r>
      <w:r w:rsidRPr="003638A0">
        <w:rPr>
          <w:rFonts w:eastAsia="Gill Sans MT" w:cs="Arial"/>
          <w:szCs w:val="18"/>
        </w:rPr>
        <w:t>shall</w:t>
      </w:r>
      <w:r w:rsidR="00235B51">
        <w:rPr>
          <w:rFonts w:eastAsia="Gill Sans MT" w:cs="Arial"/>
          <w:szCs w:val="18"/>
        </w:rPr>
        <w:t>: (i)</w:t>
      </w:r>
      <w:r w:rsidRPr="003638A0">
        <w:rPr>
          <w:rFonts w:eastAsia="Gill Sans MT" w:cs="Arial"/>
          <w:szCs w:val="18"/>
        </w:rPr>
        <w:t xml:space="preserve"> cover the Equipment for the duration of the Sublease; </w:t>
      </w:r>
      <w:r w:rsidR="00235B51">
        <w:rPr>
          <w:rFonts w:eastAsia="Gill Sans MT" w:cs="Arial"/>
          <w:szCs w:val="18"/>
        </w:rPr>
        <w:t xml:space="preserve">(ii) </w:t>
      </w:r>
      <w:r w:rsidRPr="003638A0">
        <w:rPr>
          <w:rFonts w:eastAsia="Gill Sans MT" w:cs="Arial"/>
          <w:szCs w:val="18"/>
        </w:rPr>
        <w:t>be</w:t>
      </w:r>
      <w:r w:rsidR="00235B51">
        <w:rPr>
          <w:rFonts w:eastAsia="Gill Sans MT" w:cs="Arial"/>
          <w:szCs w:val="18"/>
        </w:rPr>
        <w:t>, for public liability insurance,</w:t>
      </w:r>
      <w:r w:rsidRPr="003638A0">
        <w:rPr>
          <w:rFonts w:eastAsia="Gill Sans MT" w:cs="Arial"/>
          <w:szCs w:val="18"/>
        </w:rPr>
        <w:t xml:space="preserve"> in at least the amou</w:t>
      </w:r>
      <w:r w:rsidRPr="00666FA7">
        <w:rPr>
          <w:rFonts w:eastAsia="Gill Sans MT" w:cs="Arial"/>
          <w:szCs w:val="18"/>
        </w:rPr>
        <w:t xml:space="preserve">nts required by FMCSA regulations </w:t>
      </w:r>
      <w:r w:rsidRPr="007444E8">
        <w:rPr>
          <w:rFonts w:eastAsia="Gill Sans MT" w:cs="Arial"/>
          <w:szCs w:val="18"/>
        </w:rPr>
        <w:t>promulgated under 49 U.S.C. § 13906 and by applicable State laws</w:t>
      </w:r>
      <w:r w:rsidR="00235B51" w:rsidRPr="007444E8">
        <w:rPr>
          <w:rFonts w:eastAsia="Gill Sans MT" w:cs="Arial"/>
          <w:szCs w:val="18"/>
        </w:rPr>
        <w:t xml:space="preserve"> and, for cargo loss-and-damage insurance, in at least the amounts maintained by Carrier (as stated in Section 2 of </w:t>
      </w:r>
      <w:r w:rsidR="00235B51" w:rsidRPr="007444E8">
        <w:rPr>
          <w:rFonts w:eastAsia="Gill Sans MT" w:cs="Arial"/>
          <w:szCs w:val="18"/>
          <w:u w:val="single"/>
        </w:rPr>
        <w:t xml:space="preserve">Appendix </w:t>
      </w:r>
      <w:r w:rsidR="007444E8" w:rsidRPr="007444E8">
        <w:rPr>
          <w:rFonts w:eastAsia="Gill Sans MT" w:cs="Arial"/>
          <w:szCs w:val="18"/>
          <w:u w:val="single"/>
        </w:rPr>
        <w:t>B</w:t>
      </w:r>
      <w:r w:rsidR="00E67D87" w:rsidRPr="007444E8">
        <w:rPr>
          <w:rFonts w:eastAsia="Gill Sans MT" w:cs="Arial"/>
          <w:szCs w:val="18"/>
        </w:rPr>
        <w:t>)</w:t>
      </w:r>
      <w:r w:rsidRPr="007444E8">
        <w:rPr>
          <w:rFonts w:eastAsia="Gill Sans MT" w:cs="Arial"/>
          <w:szCs w:val="18"/>
        </w:rPr>
        <w:t xml:space="preserve">; and </w:t>
      </w:r>
      <w:r w:rsidR="00E67D87" w:rsidRPr="007444E8">
        <w:rPr>
          <w:rFonts w:eastAsia="Gill Sans MT" w:cs="Arial"/>
          <w:szCs w:val="18"/>
        </w:rPr>
        <w:t xml:space="preserve">(iii) </w:t>
      </w:r>
      <w:r w:rsidRPr="007444E8">
        <w:rPr>
          <w:rFonts w:eastAsia="Gill Sans MT" w:cs="Arial"/>
          <w:szCs w:val="18"/>
        </w:rPr>
        <w:t>be primary to any insurance coverages that Carrier may maintain.</w:t>
      </w:r>
    </w:p>
    <w:p w:rsidR="00855815" w:rsidRDefault="00855815" w:rsidP="00666FA7">
      <w:pPr>
        <w:jc w:val="both"/>
        <w:rPr>
          <w:rFonts w:eastAsia="Gill Sans MT" w:cs="Arial"/>
          <w:szCs w:val="18"/>
        </w:rPr>
      </w:pPr>
    </w:p>
    <w:p w:rsidR="00855815" w:rsidRPr="00917CBD" w:rsidRDefault="00343CD6" w:rsidP="002B3E87">
      <w:pPr>
        <w:pStyle w:val="ICOA-Heading2"/>
        <w:numPr>
          <w:ilvl w:val="0"/>
          <w:numId w:val="0"/>
        </w:numPr>
        <w:spacing w:before="0" w:after="0"/>
        <w:ind w:left="720" w:hanging="360"/>
      </w:pPr>
      <w:r>
        <w:lastRenderedPageBreak/>
        <w:t>8.2</w:t>
      </w:r>
      <w:r>
        <w:tab/>
      </w:r>
      <w:r w:rsidR="000E7164" w:rsidRPr="00666FA7">
        <w:t>Contractor Motor Carriage</w:t>
      </w:r>
    </w:p>
    <w:p w:rsidR="00855815" w:rsidRDefault="00855815" w:rsidP="00666FA7">
      <w:pPr>
        <w:jc w:val="both"/>
        <w:rPr>
          <w:rFonts w:eastAsia="Gill Sans MT" w:cs="Arial"/>
          <w:szCs w:val="18"/>
        </w:rPr>
      </w:pPr>
    </w:p>
    <w:p w:rsidR="000E7164" w:rsidRDefault="00E67D87" w:rsidP="002B3E87">
      <w:pPr>
        <w:jc w:val="both"/>
        <w:rPr>
          <w:rFonts w:eastAsia="Gill Sans MT" w:cs="Arial"/>
          <w:szCs w:val="18"/>
        </w:rPr>
      </w:pPr>
      <w:r>
        <w:rPr>
          <w:rFonts w:eastAsia="Gill Sans MT" w:cs="Arial"/>
          <w:szCs w:val="18"/>
        </w:rPr>
        <w:t>As between Contractor and Carrier,</w:t>
      </w:r>
      <w:r w:rsidR="000E7164" w:rsidRPr="008E4B12">
        <w:rPr>
          <w:rFonts w:eastAsia="Gill Sans MT" w:cs="Arial"/>
          <w:szCs w:val="18"/>
        </w:rPr>
        <w:t xml:space="preserve"> Contractor shall maintain </w:t>
      </w:r>
      <w:r>
        <w:rPr>
          <w:rFonts w:eastAsia="Gill Sans MT" w:cs="Arial"/>
          <w:szCs w:val="18"/>
        </w:rPr>
        <w:t>“p</w:t>
      </w:r>
      <w:r w:rsidRPr="008E4B12">
        <w:rPr>
          <w:rFonts w:eastAsia="Gill Sans MT" w:cs="Arial"/>
          <w:szCs w:val="18"/>
        </w:rPr>
        <w:t xml:space="preserve">ublic </w:t>
      </w:r>
      <w:r>
        <w:rPr>
          <w:rFonts w:eastAsia="Gill Sans MT" w:cs="Arial"/>
          <w:szCs w:val="18"/>
        </w:rPr>
        <w:t>l</w:t>
      </w:r>
      <w:r w:rsidRPr="008E4B12">
        <w:rPr>
          <w:rFonts w:eastAsia="Gill Sans MT" w:cs="Arial"/>
          <w:szCs w:val="18"/>
        </w:rPr>
        <w:t>iability</w:t>
      </w:r>
      <w:r>
        <w:rPr>
          <w:rFonts w:eastAsia="Gill Sans MT" w:cs="Arial"/>
          <w:szCs w:val="18"/>
        </w:rPr>
        <w:t>”</w:t>
      </w:r>
      <w:r w:rsidRPr="008E4B12">
        <w:rPr>
          <w:rFonts w:eastAsia="Gill Sans MT" w:cs="Arial"/>
          <w:szCs w:val="18"/>
        </w:rPr>
        <w:t xml:space="preserve"> insurance </w:t>
      </w:r>
      <w:r>
        <w:rPr>
          <w:rFonts w:eastAsia="Gill Sans MT" w:cs="Arial"/>
          <w:szCs w:val="18"/>
        </w:rPr>
        <w:t>(as defined in 49 C.F.R. § 387.5)</w:t>
      </w:r>
      <w:r w:rsidR="00214805">
        <w:rPr>
          <w:rFonts w:eastAsia="Gill Sans MT" w:cs="Arial"/>
          <w:szCs w:val="18"/>
        </w:rPr>
        <w:t>,</w:t>
      </w:r>
      <w:r w:rsidR="00214805" w:rsidRPr="003638A0">
        <w:rPr>
          <w:rFonts w:eastAsia="Gill Sans MT" w:cs="Arial"/>
          <w:szCs w:val="18"/>
        </w:rPr>
        <w:t xml:space="preserve"> in at least the amou</w:t>
      </w:r>
      <w:r w:rsidR="00214805" w:rsidRPr="00666FA7">
        <w:rPr>
          <w:rFonts w:eastAsia="Gill Sans MT" w:cs="Arial"/>
          <w:szCs w:val="18"/>
        </w:rPr>
        <w:t xml:space="preserve">nts required by FMCSA regulations promulgated under 49 U.S.C. </w:t>
      </w:r>
      <w:r w:rsidR="00214805" w:rsidRPr="007444E8">
        <w:rPr>
          <w:rFonts w:eastAsia="Gill Sans MT" w:cs="Arial"/>
          <w:szCs w:val="18"/>
        </w:rPr>
        <w:t>§ 13906 and by applicable State laws</w:t>
      </w:r>
      <w:r w:rsidR="007973A1" w:rsidRPr="007444E8">
        <w:rPr>
          <w:rFonts w:eastAsia="Gill Sans MT" w:cs="Arial"/>
          <w:szCs w:val="18"/>
        </w:rPr>
        <w:t>,</w:t>
      </w:r>
      <w:r w:rsidR="00214805" w:rsidRPr="007444E8">
        <w:rPr>
          <w:rFonts w:eastAsia="Gill Sans MT" w:cs="Arial"/>
          <w:szCs w:val="18"/>
        </w:rPr>
        <w:t xml:space="preserve"> </w:t>
      </w:r>
      <w:r w:rsidRPr="007444E8">
        <w:rPr>
          <w:rFonts w:eastAsia="Gill Sans MT" w:cs="Arial"/>
          <w:szCs w:val="18"/>
        </w:rPr>
        <w:t>and cargo loss-and-damage insurance</w:t>
      </w:r>
      <w:r w:rsidR="00E17EEB" w:rsidRPr="007444E8">
        <w:rPr>
          <w:rFonts w:eastAsia="Gill Sans MT" w:cs="Arial"/>
          <w:szCs w:val="18"/>
        </w:rPr>
        <w:t>,</w:t>
      </w:r>
      <w:r w:rsidRPr="007444E8">
        <w:rPr>
          <w:rFonts w:eastAsia="Gill Sans MT" w:cs="Arial"/>
          <w:szCs w:val="18"/>
        </w:rPr>
        <w:t xml:space="preserve"> in at least the amounts maintained by Carrier (as stated in Section 2 of </w:t>
      </w:r>
      <w:r w:rsidRPr="007444E8">
        <w:rPr>
          <w:rFonts w:eastAsia="Gill Sans MT" w:cs="Arial"/>
          <w:szCs w:val="18"/>
          <w:u w:val="single"/>
        </w:rPr>
        <w:t>Appendix</w:t>
      </w:r>
      <w:r w:rsidR="007444E8" w:rsidRPr="007444E8">
        <w:rPr>
          <w:rFonts w:eastAsia="Gill Sans MT" w:cs="Arial"/>
          <w:szCs w:val="18"/>
          <w:u w:val="single"/>
        </w:rPr>
        <w:t xml:space="preserve"> B</w:t>
      </w:r>
      <w:r w:rsidRPr="007444E8">
        <w:rPr>
          <w:rFonts w:eastAsia="Gill Sans MT" w:cs="Arial"/>
          <w:szCs w:val="18"/>
        </w:rPr>
        <w:t>)</w:t>
      </w:r>
      <w:r w:rsidR="000E7164" w:rsidRPr="007444E8">
        <w:rPr>
          <w:rFonts w:eastAsia="Gill Sans MT" w:cs="Arial"/>
          <w:szCs w:val="18"/>
        </w:rPr>
        <w:t>, covering</w:t>
      </w:r>
      <w:r w:rsidR="000E7164" w:rsidRPr="00C555F6">
        <w:rPr>
          <w:rFonts w:eastAsia="Gill Sans MT" w:cs="Arial"/>
          <w:szCs w:val="18"/>
        </w:rPr>
        <w:t xml:space="preserve"> the Equipment for the duration of the Alternative</w:t>
      </w:r>
      <w:r w:rsidR="00E17EEB">
        <w:rPr>
          <w:rFonts w:eastAsia="Gill Sans MT" w:cs="Arial"/>
          <w:szCs w:val="18"/>
        </w:rPr>
        <w:t xml:space="preserve"> </w:t>
      </w:r>
      <w:r w:rsidR="000E7164" w:rsidRPr="00C555F6">
        <w:rPr>
          <w:rFonts w:eastAsia="Gill Sans MT" w:cs="Arial"/>
          <w:szCs w:val="18"/>
        </w:rPr>
        <w:t>Use</w:t>
      </w:r>
      <w:r w:rsidR="00E17EEB">
        <w:rPr>
          <w:rFonts w:eastAsia="Gill Sans MT" w:cs="Arial"/>
          <w:szCs w:val="18"/>
        </w:rPr>
        <w:t xml:space="preserve"> </w:t>
      </w:r>
      <w:r w:rsidR="000E7164" w:rsidRPr="00C555F6">
        <w:rPr>
          <w:rFonts w:eastAsia="Gill Sans MT" w:cs="Arial"/>
          <w:szCs w:val="18"/>
        </w:rPr>
        <w:t>of</w:t>
      </w:r>
      <w:r w:rsidR="00E17EEB">
        <w:rPr>
          <w:rFonts w:eastAsia="Gill Sans MT" w:cs="Arial"/>
          <w:szCs w:val="18"/>
        </w:rPr>
        <w:t xml:space="preserve"> </w:t>
      </w:r>
      <w:r w:rsidR="000E7164" w:rsidRPr="00C555F6">
        <w:rPr>
          <w:rFonts w:eastAsia="Gill Sans MT" w:cs="Arial"/>
          <w:szCs w:val="18"/>
        </w:rPr>
        <w:t xml:space="preserve">Equipment. Contractor shall provide a valid certificate of insurance evidencing these coverages to Carrier before </w:t>
      </w:r>
      <w:r w:rsidR="00E17EEB">
        <w:rPr>
          <w:rFonts w:eastAsia="Gill Sans MT" w:cs="Arial"/>
          <w:szCs w:val="18"/>
        </w:rPr>
        <w:t>performing any such</w:t>
      </w:r>
      <w:r w:rsidR="000E7164" w:rsidRPr="00C555F6">
        <w:rPr>
          <w:rFonts w:eastAsia="Gill Sans MT" w:cs="Arial"/>
          <w:szCs w:val="18"/>
        </w:rPr>
        <w:t xml:space="preserve"> Alternative</w:t>
      </w:r>
      <w:r w:rsidR="00E17EEB">
        <w:rPr>
          <w:rFonts w:eastAsia="Gill Sans MT" w:cs="Arial"/>
          <w:szCs w:val="18"/>
        </w:rPr>
        <w:t xml:space="preserve"> </w:t>
      </w:r>
      <w:r w:rsidR="000E7164" w:rsidRPr="00C555F6">
        <w:rPr>
          <w:rFonts w:eastAsia="Gill Sans MT" w:cs="Arial"/>
          <w:szCs w:val="18"/>
        </w:rPr>
        <w:t>Use</w:t>
      </w:r>
      <w:r w:rsidR="00E17EEB">
        <w:rPr>
          <w:rFonts w:eastAsia="Gill Sans MT" w:cs="Arial"/>
          <w:szCs w:val="18"/>
        </w:rPr>
        <w:t xml:space="preserve"> </w:t>
      </w:r>
      <w:r w:rsidR="000E7164" w:rsidRPr="00C555F6">
        <w:rPr>
          <w:rFonts w:eastAsia="Gill Sans MT" w:cs="Arial"/>
          <w:szCs w:val="18"/>
        </w:rPr>
        <w:t>of</w:t>
      </w:r>
      <w:r w:rsidR="00E17EEB">
        <w:rPr>
          <w:rFonts w:eastAsia="Gill Sans MT" w:cs="Arial"/>
          <w:szCs w:val="18"/>
        </w:rPr>
        <w:t xml:space="preserve"> </w:t>
      </w:r>
      <w:r w:rsidR="000E7164" w:rsidRPr="00C555F6">
        <w:rPr>
          <w:rFonts w:eastAsia="Gill Sans MT" w:cs="Arial"/>
          <w:szCs w:val="18"/>
        </w:rPr>
        <w:t>Equipment. On these trips, as between Contractor and Carrier, Contractor</w:t>
      </w:r>
      <w:r w:rsidR="0042589C" w:rsidRPr="008E4B12">
        <w:rPr>
          <w:rFonts w:eastAsia="Gill Sans MT" w:cs="Arial"/>
          <w:szCs w:val="18"/>
        </w:rPr>
        <w:t>’</w:t>
      </w:r>
      <w:r w:rsidR="000E7164" w:rsidRPr="008E4B12">
        <w:rPr>
          <w:rFonts w:eastAsia="Gill Sans MT" w:cs="Arial"/>
          <w:szCs w:val="18"/>
        </w:rPr>
        <w:t>s public</w:t>
      </w:r>
      <w:r w:rsidR="00E17EEB">
        <w:rPr>
          <w:rFonts w:eastAsia="Gill Sans MT" w:cs="Arial"/>
          <w:szCs w:val="18"/>
        </w:rPr>
        <w:t xml:space="preserve"> </w:t>
      </w:r>
      <w:r w:rsidR="000E7164" w:rsidRPr="008E4B12">
        <w:rPr>
          <w:rFonts w:eastAsia="Gill Sans MT" w:cs="Arial"/>
          <w:szCs w:val="18"/>
        </w:rPr>
        <w:t xml:space="preserve">liability </w:t>
      </w:r>
      <w:r w:rsidR="00E17EEB">
        <w:rPr>
          <w:rFonts w:eastAsia="Gill Sans MT" w:cs="Arial"/>
          <w:szCs w:val="18"/>
        </w:rPr>
        <w:t xml:space="preserve">and </w:t>
      </w:r>
      <w:r w:rsidR="000E7164" w:rsidRPr="008E4B12">
        <w:rPr>
          <w:rFonts w:eastAsia="Gill Sans MT" w:cs="Arial"/>
          <w:szCs w:val="18"/>
        </w:rPr>
        <w:t>cargo loss-and-damage insurance policies shall be primary to any insurance coverages that Carrier may maintain.</w:t>
      </w:r>
    </w:p>
    <w:p w:rsidR="00C555F6" w:rsidRDefault="00C555F6" w:rsidP="0065104A">
      <w:pPr>
        <w:ind w:left="1800"/>
        <w:jc w:val="both"/>
        <w:rPr>
          <w:rFonts w:eastAsia="Gill Sans MT" w:cs="Arial"/>
          <w:szCs w:val="18"/>
        </w:rPr>
      </w:pPr>
    </w:p>
    <w:p w:rsidR="00C555F6" w:rsidRPr="00666FA7" w:rsidRDefault="00343CD6" w:rsidP="002B3E87">
      <w:pPr>
        <w:pStyle w:val="ICOA-Heading2"/>
        <w:numPr>
          <w:ilvl w:val="0"/>
          <w:numId w:val="0"/>
        </w:numPr>
        <w:spacing w:before="0" w:after="0"/>
        <w:ind w:left="720" w:hanging="360"/>
      </w:pPr>
      <w:r>
        <w:t>8.3</w:t>
      </w:r>
      <w:r>
        <w:tab/>
      </w:r>
      <w:r w:rsidR="00C555F6" w:rsidRPr="00666FA7">
        <w:t>Exempt Motor Carriage</w:t>
      </w:r>
    </w:p>
    <w:p w:rsidR="00C555F6" w:rsidRDefault="00C555F6" w:rsidP="0065104A">
      <w:pPr>
        <w:ind w:left="1800"/>
        <w:jc w:val="both"/>
        <w:rPr>
          <w:rFonts w:eastAsia="Gill Sans MT" w:cs="Arial"/>
          <w:szCs w:val="18"/>
        </w:rPr>
      </w:pPr>
    </w:p>
    <w:p w:rsidR="000E7164" w:rsidRPr="00A666A5" w:rsidRDefault="000E7164" w:rsidP="00666FA7">
      <w:pPr>
        <w:jc w:val="both"/>
        <w:rPr>
          <w:rFonts w:eastAsia="Gill Sans MT" w:cs="Arial"/>
          <w:szCs w:val="18"/>
        </w:rPr>
      </w:pPr>
      <w:r w:rsidRPr="00A666A5">
        <w:rPr>
          <w:rFonts w:eastAsia="Gill Sans MT" w:cs="Arial"/>
          <w:szCs w:val="18"/>
        </w:rPr>
        <w:t>Carrier</w:t>
      </w:r>
      <w:r w:rsidR="0042589C">
        <w:rPr>
          <w:rFonts w:eastAsia="Gill Sans MT" w:cs="Arial"/>
          <w:szCs w:val="18"/>
        </w:rPr>
        <w:t>’</w:t>
      </w:r>
      <w:r w:rsidRPr="00A666A5">
        <w:rPr>
          <w:rFonts w:eastAsia="Gill Sans MT" w:cs="Arial"/>
          <w:szCs w:val="18"/>
        </w:rPr>
        <w:t xml:space="preserve">s </w:t>
      </w:r>
      <w:r w:rsidR="001C3540">
        <w:rPr>
          <w:rFonts w:eastAsia="Gill Sans MT" w:cs="Arial"/>
          <w:szCs w:val="18"/>
        </w:rPr>
        <w:t>p</w:t>
      </w:r>
      <w:r w:rsidRPr="00A666A5">
        <w:rPr>
          <w:rFonts w:eastAsia="Gill Sans MT" w:cs="Arial"/>
          <w:szCs w:val="18"/>
        </w:rPr>
        <w:t>ublic</w:t>
      </w:r>
      <w:r w:rsidR="001C3540">
        <w:rPr>
          <w:rFonts w:eastAsia="Gill Sans MT" w:cs="Arial"/>
          <w:szCs w:val="18"/>
        </w:rPr>
        <w:t xml:space="preserve"> l</w:t>
      </w:r>
      <w:r w:rsidRPr="008E4B12">
        <w:rPr>
          <w:rFonts w:eastAsia="Gill Sans MT" w:cs="Arial"/>
          <w:szCs w:val="18"/>
        </w:rPr>
        <w:t>iability cargo loss-and-damage insurance un</w:t>
      </w:r>
      <w:r w:rsidRPr="003B36B7">
        <w:rPr>
          <w:rFonts w:eastAsia="Gill Sans MT" w:cs="Arial"/>
          <w:szCs w:val="18"/>
        </w:rPr>
        <w:t>der Section</w:t>
      </w:r>
      <w:r w:rsidR="003B36B7">
        <w:rPr>
          <w:rFonts w:eastAsia="Gill Sans MT" w:cs="Arial"/>
          <w:szCs w:val="18"/>
        </w:rPr>
        <w:t>s</w:t>
      </w:r>
      <w:r w:rsidRPr="003B36B7">
        <w:rPr>
          <w:rFonts w:eastAsia="Gill Sans MT" w:cs="Arial"/>
          <w:szCs w:val="18"/>
        </w:rPr>
        <w:t xml:space="preserve"> </w:t>
      </w:r>
      <w:r w:rsidR="003B36B7" w:rsidRPr="003B36B7">
        <w:rPr>
          <w:rFonts w:eastAsia="Gill Sans MT" w:cs="Arial"/>
          <w:szCs w:val="18"/>
        </w:rPr>
        <w:t>1</w:t>
      </w:r>
      <w:r w:rsidR="003B36B7">
        <w:rPr>
          <w:rFonts w:eastAsia="Gill Sans MT" w:cs="Arial"/>
          <w:szCs w:val="18"/>
        </w:rPr>
        <w:t xml:space="preserve"> and 2</w:t>
      </w:r>
      <w:r w:rsidR="003B36B7" w:rsidRPr="003B36B7">
        <w:rPr>
          <w:rFonts w:eastAsia="Gill Sans MT" w:cs="Arial"/>
          <w:szCs w:val="18"/>
        </w:rPr>
        <w:t xml:space="preserve"> of</w:t>
      </w:r>
      <w:r w:rsidR="003B36B7">
        <w:rPr>
          <w:rFonts w:eastAsia="Gill Sans MT" w:cs="Arial"/>
          <w:szCs w:val="18"/>
        </w:rPr>
        <w:t xml:space="preserve"> </w:t>
      </w:r>
      <w:bookmarkStart w:id="0" w:name="_GoBack"/>
      <w:r w:rsidR="003B36B7">
        <w:rPr>
          <w:rFonts w:eastAsia="Gill Sans MT" w:cs="Arial"/>
          <w:szCs w:val="18"/>
          <w:u w:val="single"/>
        </w:rPr>
        <w:t>Appendix</w:t>
      </w:r>
      <w:bookmarkEnd w:id="0"/>
      <w:r w:rsidR="003B36B7">
        <w:rPr>
          <w:rFonts w:eastAsia="Gill Sans MT" w:cs="Arial"/>
          <w:szCs w:val="18"/>
          <w:u w:val="single"/>
        </w:rPr>
        <w:t xml:space="preserve"> B</w:t>
      </w:r>
      <w:r w:rsidRPr="008E4B12">
        <w:rPr>
          <w:rFonts w:eastAsia="Gill Sans MT" w:cs="Arial"/>
          <w:szCs w:val="18"/>
        </w:rPr>
        <w:t xml:space="preserve"> of the </w:t>
      </w:r>
      <w:r w:rsidR="00F80B76" w:rsidRPr="003638A0">
        <w:rPr>
          <w:rFonts w:eastAsia="Gill Sans MT" w:cs="Arial"/>
          <w:szCs w:val="18"/>
        </w:rPr>
        <w:t>Agreement</w:t>
      </w:r>
      <w:r w:rsidRPr="00666FA7">
        <w:rPr>
          <w:rFonts w:eastAsia="Gill Sans MT" w:cs="Arial"/>
          <w:szCs w:val="18"/>
        </w:rPr>
        <w:t xml:space="preserve"> shall provide coverage for Carrier with</w:t>
      </w:r>
      <w:r w:rsidRPr="00A666A5">
        <w:rPr>
          <w:rFonts w:eastAsia="Gill Sans MT" w:cs="Arial"/>
          <w:szCs w:val="18"/>
        </w:rPr>
        <w:t xml:space="preserve"> respect to Contractor</w:t>
      </w:r>
      <w:r w:rsidR="0042589C">
        <w:rPr>
          <w:rFonts w:eastAsia="Gill Sans MT" w:cs="Arial"/>
          <w:szCs w:val="18"/>
        </w:rPr>
        <w:t>’</w:t>
      </w:r>
      <w:r w:rsidRPr="00A666A5">
        <w:rPr>
          <w:rFonts w:eastAsia="Gill Sans MT" w:cs="Arial"/>
          <w:szCs w:val="18"/>
        </w:rPr>
        <w:t xml:space="preserve">s </w:t>
      </w:r>
      <w:r w:rsidR="001C3540">
        <w:rPr>
          <w:rFonts w:eastAsia="Gill Sans MT" w:cs="Arial"/>
          <w:szCs w:val="18"/>
        </w:rPr>
        <w:t>Alternative Use of Equipment</w:t>
      </w:r>
      <w:r w:rsidRPr="00A666A5">
        <w:rPr>
          <w:rFonts w:eastAsia="Gill Sans MT" w:cs="Arial"/>
          <w:szCs w:val="18"/>
        </w:rPr>
        <w:t xml:space="preserve">, provided that if Contractor or any entity owned or controlled by Contractor holds, at the time of </w:t>
      </w:r>
      <w:r w:rsidR="001C3540">
        <w:rPr>
          <w:rFonts w:eastAsia="Gill Sans MT" w:cs="Arial"/>
          <w:szCs w:val="18"/>
        </w:rPr>
        <w:t>such Alternative Use of Equipment</w:t>
      </w:r>
      <w:r w:rsidRPr="00A666A5">
        <w:rPr>
          <w:rFonts w:eastAsia="Gill Sans MT" w:cs="Arial"/>
          <w:szCs w:val="18"/>
        </w:rPr>
        <w:t>, an active motor carrier of property registration with FMCSA, Contractor</w:t>
      </w:r>
      <w:r w:rsidR="0042589C">
        <w:rPr>
          <w:rFonts w:eastAsia="Gill Sans MT" w:cs="Arial"/>
          <w:szCs w:val="18"/>
        </w:rPr>
        <w:t>’</w:t>
      </w:r>
      <w:r w:rsidRPr="00A666A5">
        <w:rPr>
          <w:rFonts w:eastAsia="Gill Sans MT" w:cs="Arial"/>
          <w:szCs w:val="18"/>
        </w:rPr>
        <w:t xml:space="preserve">s </w:t>
      </w:r>
      <w:r w:rsidR="001C3540">
        <w:rPr>
          <w:rFonts w:eastAsia="Gill Sans MT" w:cs="Arial"/>
          <w:szCs w:val="18"/>
        </w:rPr>
        <w:t>p</w:t>
      </w:r>
      <w:r w:rsidRPr="00A666A5">
        <w:rPr>
          <w:rFonts w:eastAsia="Gill Sans MT" w:cs="Arial"/>
          <w:szCs w:val="18"/>
        </w:rPr>
        <w:t xml:space="preserve">ublic </w:t>
      </w:r>
      <w:r w:rsidR="001C3540">
        <w:rPr>
          <w:rFonts w:eastAsia="Gill Sans MT" w:cs="Arial"/>
          <w:szCs w:val="18"/>
        </w:rPr>
        <w:t>l</w:t>
      </w:r>
      <w:r w:rsidRPr="00A666A5">
        <w:rPr>
          <w:rFonts w:eastAsia="Gill Sans MT" w:cs="Arial"/>
          <w:szCs w:val="18"/>
        </w:rPr>
        <w:t xml:space="preserve">iability and cargo loss-and-damage insurance policies shall be primary to Carrier insurance policies. In addition, before accepting or performing any intrastate </w:t>
      </w:r>
      <w:r w:rsidR="00E567D0">
        <w:rPr>
          <w:rFonts w:eastAsia="Gill Sans MT" w:cs="Arial"/>
          <w:szCs w:val="18"/>
        </w:rPr>
        <w:t>Alternative Use of Equipment</w:t>
      </w:r>
      <w:r w:rsidRPr="00A666A5">
        <w:rPr>
          <w:rFonts w:eastAsia="Gill Sans MT" w:cs="Arial"/>
          <w:szCs w:val="18"/>
        </w:rPr>
        <w:t xml:space="preserve">, if any </w:t>
      </w:r>
      <w:r w:rsidR="00E567D0">
        <w:rPr>
          <w:rFonts w:eastAsia="Gill Sans MT" w:cs="Arial"/>
          <w:szCs w:val="18"/>
        </w:rPr>
        <w:t>p</w:t>
      </w:r>
      <w:r w:rsidRPr="00A666A5">
        <w:rPr>
          <w:rFonts w:eastAsia="Gill Sans MT" w:cs="Arial"/>
          <w:szCs w:val="18"/>
        </w:rPr>
        <w:t xml:space="preserve">ublic </w:t>
      </w:r>
      <w:r w:rsidR="00E567D0">
        <w:rPr>
          <w:rFonts w:eastAsia="Gill Sans MT" w:cs="Arial"/>
          <w:szCs w:val="18"/>
        </w:rPr>
        <w:t>l</w:t>
      </w:r>
      <w:r w:rsidRPr="00A666A5">
        <w:rPr>
          <w:rFonts w:eastAsia="Gill Sans MT" w:cs="Arial"/>
          <w:szCs w:val="18"/>
        </w:rPr>
        <w:t xml:space="preserve">iability insurance or indemnity bond is required by the Applicable Law of the State in which </w:t>
      </w:r>
      <w:r w:rsidR="00E567D0">
        <w:rPr>
          <w:rFonts w:eastAsia="Gill Sans MT" w:cs="Arial"/>
          <w:szCs w:val="18"/>
        </w:rPr>
        <w:t xml:space="preserve">such Alternative Use of Equipment </w:t>
      </w:r>
      <w:r w:rsidRPr="00A666A5">
        <w:rPr>
          <w:rFonts w:eastAsia="Gill Sans MT" w:cs="Arial"/>
          <w:szCs w:val="18"/>
        </w:rPr>
        <w:t xml:space="preserve">will be performed, </w:t>
      </w:r>
      <w:r w:rsidR="00E567D0">
        <w:rPr>
          <w:rFonts w:eastAsia="Gill Sans MT" w:cs="Arial"/>
          <w:szCs w:val="18"/>
        </w:rPr>
        <w:t xml:space="preserve">Contractor agrees to </w:t>
      </w:r>
      <w:r w:rsidRPr="00A666A5">
        <w:rPr>
          <w:rFonts w:eastAsia="Gill Sans MT" w:cs="Arial"/>
          <w:szCs w:val="18"/>
        </w:rPr>
        <w:t>provide Carrier with a valid certificate of insurance or proof of indemnity bond</w:t>
      </w:r>
      <w:r w:rsidR="00D23353">
        <w:rPr>
          <w:rFonts w:eastAsia="Gill Sans MT" w:cs="Arial"/>
          <w:szCs w:val="18"/>
        </w:rPr>
        <w:t>, as applicable,</w:t>
      </w:r>
      <w:r w:rsidRPr="00A666A5">
        <w:rPr>
          <w:rFonts w:eastAsia="Gill Sans MT" w:cs="Arial"/>
          <w:szCs w:val="18"/>
        </w:rPr>
        <w:t xml:space="preserve"> evidencing such insurance or indemnity bond in the amounts specified by such Applicable Law, and such intrastate motor carriage insurance or </w:t>
      </w:r>
      <w:r w:rsidR="00D23353">
        <w:rPr>
          <w:rFonts w:eastAsia="Gill Sans MT" w:cs="Arial"/>
          <w:szCs w:val="18"/>
        </w:rPr>
        <w:t xml:space="preserve">indemnity </w:t>
      </w:r>
      <w:r w:rsidRPr="00A666A5">
        <w:rPr>
          <w:rFonts w:eastAsia="Gill Sans MT" w:cs="Arial"/>
          <w:szCs w:val="18"/>
        </w:rPr>
        <w:t>bond shall be primary to Carrier</w:t>
      </w:r>
      <w:r w:rsidR="0042589C">
        <w:rPr>
          <w:rFonts w:eastAsia="Gill Sans MT" w:cs="Arial"/>
          <w:szCs w:val="18"/>
        </w:rPr>
        <w:t>’</w:t>
      </w:r>
      <w:r w:rsidRPr="00A666A5">
        <w:rPr>
          <w:rFonts w:eastAsia="Gill Sans MT" w:cs="Arial"/>
          <w:szCs w:val="18"/>
        </w:rPr>
        <w:t>s insurance.</w:t>
      </w:r>
    </w:p>
    <w:p w:rsidR="00EE24A4" w:rsidRDefault="00EE24A4" w:rsidP="00666FA7">
      <w:pPr>
        <w:jc w:val="both"/>
        <w:rPr>
          <w:rFonts w:eastAsia="Gill Sans MT" w:cs="Arial"/>
          <w:szCs w:val="18"/>
        </w:rPr>
      </w:pPr>
    </w:p>
    <w:p w:rsidR="00EE24A4" w:rsidRPr="00917CBD" w:rsidRDefault="00343CD6" w:rsidP="002B3E87">
      <w:pPr>
        <w:pStyle w:val="ICOA-Heading1"/>
        <w:spacing w:before="0" w:after="0"/>
        <w:ind w:left="360"/>
      </w:pPr>
      <w:r>
        <w:t xml:space="preserve">Fuel </w:t>
      </w:r>
      <w:r w:rsidR="00892131">
        <w:t xml:space="preserve">and Mileage </w:t>
      </w:r>
      <w:r>
        <w:t>Tax</w:t>
      </w:r>
      <w:r w:rsidR="00892131">
        <w:t>es and</w:t>
      </w:r>
      <w:r w:rsidR="004E438A">
        <w:t xml:space="preserve"> Reporting </w:t>
      </w:r>
    </w:p>
    <w:p w:rsidR="00EE24A4" w:rsidRDefault="00EE24A4" w:rsidP="00666FA7">
      <w:pPr>
        <w:jc w:val="both"/>
        <w:rPr>
          <w:rFonts w:eastAsia="Gill Sans MT" w:cs="Arial"/>
          <w:szCs w:val="18"/>
        </w:rPr>
      </w:pPr>
    </w:p>
    <w:p w:rsidR="000E7164" w:rsidRPr="0065104A" w:rsidRDefault="000E7164" w:rsidP="00666FA7">
      <w:pPr>
        <w:jc w:val="both"/>
        <w:rPr>
          <w:rFonts w:eastAsia="Gill Sans MT" w:cs="Arial"/>
          <w:szCs w:val="18"/>
        </w:rPr>
      </w:pPr>
      <w:r w:rsidRPr="00A666A5">
        <w:rPr>
          <w:rFonts w:eastAsia="Gill Sans MT" w:cs="Arial"/>
          <w:szCs w:val="18"/>
        </w:rPr>
        <w:t>With respect to fuel tax reporting for all Alternative</w:t>
      </w:r>
      <w:r w:rsidR="00D23353">
        <w:rPr>
          <w:rFonts w:eastAsia="Gill Sans MT" w:cs="Arial"/>
          <w:szCs w:val="18"/>
        </w:rPr>
        <w:t xml:space="preserve"> </w:t>
      </w:r>
      <w:r w:rsidRPr="00A666A5">
        <w:rPr>
          <w:rFonts w:eastAsia="Gill Sans MT" w:cs="Arial"/>
          <w:szCs w:val="18"/>
        </w:rPr>
        <w:t>Use</w:t>
      </w:r>
      <w:r w:rsidR="00D23353">
        <w:rPr>
          <w:rFonts w:eastAsia="Gill Sans MT" w:cs="Arial"/>
          <w:szCs w:val="18"/>
        </w:rPr>
        <w:t>s o</w:t>
      </w:r>
      <w:r w:rsidRPr="00A666A5">
        <w:rPr>
          <w:rFonts w:eastAsia="Gill Sans MT" w:cs="Arial"/>
          <w:szCs w:val="18"/>
        </w:rPr>
        <w:t>f</w:t>
      </w:r>
      <w:r w:rsidR="00D23353">
        <w:rPr>
          <w:rFonts w:eastAsia="Gill Sans MT" w:cs="Arial"/>
          <w:szCs w:val="18"/>
        </w:rPr>
        <w:t xml:space="preserve"> </w:t>
      </w:r>
      <w:r w:rsidRPr="00A666A5">
        <w:rPr>
          <w:rFonts w:eastAsia="Gill Sans MT" w:cs="Arial"/>
          <w:szCs w:val="18"/>
        </w:rPr>
        <w:t>Equipme</w:t>
      </w:r>
      <w:r w:rsidRPr="003B36B7">
        <w:rPr>
          <w:rFonts w:eastAsia="Gill Sans MT" w:cs="Arial"/>
          <w:szCs w:val="18"/>
        </w:rPr>
        <w:t xml:space="preserve">nt, </w:t>
      </w:r>
      <w:r w:rsidR="00684460" w:rsidRPr="003B36B7">
        <w:rPr>
          <w:rFonts w:eastAsia="Gill Sans MT" w:cs="Arial"/>
          <w:szCs w:val="18"/>
        </w:rPr>
        <w:t xml:space="preserve">if </w:t>
      </w:r>
      <w:r w:rsidR="00D23353" w:rsidRPr="003B36B7">
        <w:rPr>
          <w:rFonts w:eastAsia="Gill Sans MT" w:cs="Arial"/>
          <w:szCs w:val="18"/>
        </w:rPr>
        <w:t xml:space="preserve">Contractor </w:t>
      </w:r>
      <w:r w:rsidR="00684460" w:rsidRPr="003B36B7">
        <w:rPr>
          <w:rFonts w:eastAsia="Gill Sans MT" w:cs="Arial"/>
          <w:szCs w:val="18"/>
        </w:rPr>
        <w:t>has elected to have</w:t>
      </w:r>
      <w:r w:rsidR="00D23353" w:rsidRPr="003B36B7">
        <w:rPr>
          <w:rFonts w:eastAsia="Gill Sans MT" w:cs="Arial"/>
          <w:szCs w:val="18"/>
        </w:rPr>
        <w:t xml:space="preserve"> Carrier</w:t>
      </w:r>
      <w:r w:rsidR="00684460" w:rsidRPr="003B36B7">
        <w:rPr>
          <w:rFonts w:eastAsia="Gill Sans MT" w:cs="Arial"/>
          <w:szCs w:val="18"/>
        </w:rPr>
        <w:t xml:space="preserve"> perform all fuel and mileage tax reporting on Contractor’s behalf, pursuant to Section </w:t>
      </w:r>
      <w:r w:rsidR="003B36B7" w:rsidRPr="003B36B7">
        <w:rPr>
          <w:rFonts w:eastAsia="Gill Sans MT" w:cs="Arial"/>
          <w:szCs w:val="18"/>
        </w:rPr>
        <w:t>6(a)</w:t>
      </w:r>
      <w:r w:rsidR="00684460">
        <w:rPr>
          <w:rFonts w:eastAsia="Gill Sans MT" w:cs="Arial"/>
          <w:szCs w:val="18"/>
        </w:rPr>
        <w:t xml:space="preserve"> of the Agreement</w:t>
      </w:r>
      <w:r w:rsidR="00D23353">
        <w:rPr>
          <w:rFonts w:eastAsia="Gill Sans MT" w:cs="Arial"/>
          <w:szCs w:val="18"/>
        </w:rPr>
        <w:t xml:space="preserve">, </w:t>
      </w:r>
      <w:r w:rsidRPr="00A666A5">
        <w:rPr>
          <w:rFonts w:eastAsia="Gill Sans MT" w:cs="Arial"/>
          <w:szCs w:val="18"/>
        </w:rPr>
        <w:t xml:space="preserve">Carrier </w:t>
      </w:r>
      <w:r w:rsidR="00D23353">
        <w:rPr>
          <w:rFonts w:eastAsia="Gill Sans MT" w:cs="Arial"/>
          <w:szCs w:val="18"/>
        </w:rPr>
        <w:t>will</w:t>
      </w:r>
      <w:r w:rsidR="00D23353" w:rsidRPr="00A666A5">
        <w:rPr>
          <w:rFonts w:eastAsia="Gill Sans MT" w:cs="Arial"/>
          <w:szCs w:val="18"/>
        </w:rPr>
        <w:t xml:space="preserve"> </w:t>
      </w:r>
      <w:r w:rsidRPr="00A666A5">
        <w:rPr>
          <w:rFonts w:eastAsia="Gill Sans MT" w:cs="Arial"/>
          <w:szCs w:val="18"/>
        </w:rPr>
        <w:t xml:space="preserve">be deemed the reporting entity with respect to the Equipment and the fuel consumed by the Equipment, and Carrier </w:t>
      </w:r>
      <w:r w:rsidR="00D23353">
        <w:rPr>
          <w:rFonts w:eastAsia="Gill Sans MT" w:cs="Arial"/>
          <w:szCs w:val="18"/>
        </w:rPr>
        <w:t>will</w:t>
      </w:r>
      <w:r w:rsidR="00D23353" w:rsidRPr="00A666A5">
        <w:rPr>
          <w:rFonts w:eastAsia="Gill Sans MT" w:cs="Arial"/>
          <w:szCs w:val="18"/>
        </w:rPr>
        <w:t xml:space="preserve"> </w:t>
      </w:r>
      <w:r w:rsidRPr="00A666A5">
        <w:rPr>
          <w:rFonts w:eastAsia="Gill Sans MT" w:cs="Arial"/>
          <w:szCs w:val="18"/>
        </w:rPr>
        <w:t>perform (directly or through an outside vendor) all fuel and mileage reporting on Contractor</w:t>
      </w:r>
      <w:r w:rsidR="0042589C">
        <w:rPr>
          <w:rFonts w:eastAsia="Gill Sans MT" w:cs="Arial"/>
          <w:szCs w:val="18"/>
        </w:rPr>
        <w:t>’</w:t>
      </w:r>
      <w:r w:rsidRPr="00A666A5">
        <w:rPr>
          <w:rFonts w:eastAsia="Gill Sans MT" w:cs="Arial"/>
          <w:szCs w:val="18"/>
        </w:rPr>
        <w:t xml:space="preserve">s behalf. Contractor </w:t>
      </w:r>
      <w:r w:rsidR="00D23353">
        <w:rPr>
          <w:rFonts w:eastAsia="Gill Sans MT" w:cs="Arial"/>
          <w:szCs w:val="18"/>
        </w:rPr>
        <w:t>agrees to</w:t>
      </w:r>
      <w:r w:rsidR="00D23353" w:rsidRPr="00A666A5">
        <w:rPr>
          <w:rFonts w:eastAsia="Gill Sans MT" w:cs="Arial"/>
          <w:szCs w:val="18"/>
        </w:rPr>
        <w:t xml:space="preserve"> </w:t>
      </w:r>
      <w:r w:rsidRPr="00A666A5">
        <w:rPr>
          <w:rFonts w:eastAsia="Gill Sans MT" w:cs="Arial"/>
          <w:szCs w:val="18"/>
        </w:rPr>
        <w:t xml:space="preserve">provide Carrier promptly with all properly completed driver </w:t>
      </w:r>
      <w:r w:rsidR="00684460">
        <w:rPr>
          <w:rFonts w:eastAsia="Gill Sans MT" w:cs="Arial"/>
          <w:szCs w:val="18"/>
        </w:rPr>
        <w:t>records of duty status</w:t>
      </w:r>
      <w:r w:rsidRPr="00A666A5">
        <w:rPr>
          <w:rFonts w:eastAsia="Gill Sans MT" w:cs="Arial"/>
          <w:szCs w:val="18"/>
        </w:rPr>
        <w:t xml:space="preserve">, original fuel receipts (each to be submitted with the </w:t>
      </w:r>
      <w:r w:rsidRPr="008E4B12">
        <w:rPr>
          <w:rFonts w:eastAsia="Gill Sans MT" w:cs="Arial"/>
          <w:szCs w:val="18"/>
        </w:rPr>
        <w:t xml:space="preserve">corresponding </w:t>
      </w:r>
      <w:r w:rsidR="00684460">
        <w:rPr>
          <w:rFonts w:eastAsia="Gill Sans MT" w:cs="Arial"/>
          <w:szCs w:val="18"/>
        </w:rPr>
        <w:t>record of duty status</w:t>
      </w:r>
      <w:r w:rsidRPr="008E4B12">
        <w:rPr>
          <w:rFonts w:eastAsia="Gill Sans MT" w:cs="Arial"/>
          <w:szCs w:val="18"/>
        </w:rPr>
        <w:t xml:space="preserve"> indicating the fuel purchase for which the receipt was obtained), original toll receipts, and an accurate accounting of all fuel purchases and miles traveled by State. </w:t>
      </w:r>
      <w:r w:rsidR="00EB345B">
        <w:rPr>
          <w:rFonts w:eastAsia="Gill Sans MT" w:cs="Arial"/>
          <w:szCs w:val="18"/>
        </w:rPr>
        <w:t>Contractor a</w:t>
      </w:r>
      <w:r w:rsidR="00EB345B" w:rsidRPr="003B36B7">
        <w:rPr>
          <w:rFonts w:eastAsia="Gill Sans MT" w:cs="Arial"/>
          <w:szCs w:val="18"/>
        </w:rPr>
        <w:t xml:space="preserve">uthorizes </w:t>
      </w:r>
      <w:r w:rsidRPr="003B36B7">
        <w:rPr>
          <w:rFonts w:eastAsia="Gill Sans MT" w:cs="Arial"/>
          <w:szCs w:val="18"/>
        </w:rPr>
        <w:t xml:space="preserve">Carrier </w:t>
      </w:r>
      <w:r w:rsidR="00EB345B" w:rsidRPr="003B36B7">
        <w:rPr>
          <w:rFonts w:eastAsia="Gill Sans MT" w:cs="Arial"/>
          <w:szCs w:val="18"/>
        </w:rPr>
        <w:t xml:space="preserve">to </w:t>
      </w:r>
      <w:r w:rsidRPr="003B36B7">
        <w:rPr>
          <w:rFonts w:eastAsia="Gill Sans MT" w:cs="Arial"/>
          <w:szCs w:val="18"/>
        </w:rPr>
        <w:t xml:space="preserve">deduct </w:t>
      </w:r>
      <w:r w:rsidR="00EB345B" w:rsidRPr="003B36B7">
        <w:rPr>
          <w:rFonts w:eastAsia="Gill Sans MT" w:cs="Arial"/>
          <w:szCs w:val="18"/>
        </w:rPr>
        <w:t xml:space="preserve">from Contractor’s gross compensation </w:t>
      </w:r>
      <w:r w:rsidRPr="003B36B7">
        <w:rPr>
          <w:rFonts w:eastAsia="Gill Sans MT" w:cs="Arial"/>
          <w:szCs w:val="18"/>
        </w:rPr>
        <w:t>or otherwise recover</w:t>
      </w:r>
      <w:r w:rsidR="00EB345B" w:rsidRPr="003B36B7">
        <w:rPr>
          <w:rFonts w:eastAsia="Gill Sans MT" w:cs="Arial"/>
          <w:szCs w:val="18"/>
        </w:rPr>
        <w:t>,</w:t>
      </w:r>
      <w:r w:rsidRPr="003B36B7">
        <w:rPr>
          <w:rFonts w:eastAsia="Gill Sans MT" w:cs="Arial"/>
          <w:szCs w:val="18"/>
        </w:rPr>
        <w:t xml:space="preserve"> quarterly</w:t>
      </w:r>
      <w:r w:rsidR="00EB345B" w:rsidRPr="003B36B7">
        <w:rPr>
          <w:rFonts w:eastAsia="Gill Sans MT" w:cs="Arial"/>
          <w:szCs w:val="18"/>
        </w:rPr>
        <w:t>,</w:t>
      </w:r>
      <w:r w:rsidRPr="003B36B7">
        <w:rPr>
          <w:rFonts w:eastAsia="Gill Sans MT" w:cs="Arial"/>
          <w:szCs w:val="18"/>
        </w:rPr>
        <w:t xml:space="preserve"> any amount described in Section </w:t>
      </w:r>
      <w:r w:rsidR="003B36B7" w:rsidRPr="003B36B7">
        <w:rPr>
          <w:rFonts w:eastAsia="Gill Sans MT" w:cs="Arial"/>
          <w:szCs w:val="18"/>
        </w:rPr>
        <w:t>6(a)</w:t>
      </w:r>
      <w:r w:rsidRPr="00666FA7">
        <w:rPr>
          <w:rFonts w:eastAsia="Gill Sans MT" w:cs="Arial"/>
          <w:szCs w:val="18"/>
        </w:rPr>
        <w:t xml:space="preserve"> of the </w:t>
      </w:r>
      <w:r w:rsidR="005C429B" w:rsidRPr="0065104A">
        <w:rPr>
          <w:rFonts w:eastAsia="Gill Sans MT" w:cs="Arial"/>
          <w:szCs w:val="18"/>
        </w:rPr>
        <w:t>Agreement</w:t>
      </w:r>
      <w:r w:rsidRPr="0065104A">
        <w:rPr>
          <w:rFonts w:eastAsia="Gill Sans MT" w:cs="Arial"/>
          <w:szCs w:val="18"/>
        </w:rPr>
        <w:t>.</w:t>
      </w:r>
    </w:p>
    <w:p w:rsidR="00EE24A4" w:rsidRDefault="00EE24A4" w:rsidP="00666FA7">
      <w:pPr>
        <w:jc w:val="both"/>
        <w:rPr>
          <w:rFonts w:eastAsia="Gill Sans MT" w:cs="Arial"/>
          <w:szCs w:val="18"/>
        </w:rPr>
      </w:pPr>
    </w:p>
    <w:p w:rsidR="00EE24A4" w:rsidRPr="00666FA7" w:rsidRDefault="004E438A" w:rsidP="002B3E87">
      <w:pPr>
        <w:pStyle w:val="ICOA-Heading1"/>
        <w:spacing w:before="0" w:after="0"/>
        <w:ind w:left="360"/>
      </w:pPr>
      <w:r>
        <w:t>International Registration Plan</w:t>
      </w:r>
    </w:p>
    <w:p w:rsidR="00EE24A4" w:rsidRDefault="00EE24A4" w:rsidP="00666FA7">
      <w:pPr>
        <w:jc w:val="both"/>
        <w:rPr>
          <w:rFonts w:eastAsia="Gill Sans MT" w:cs="Arial"/>
          <w:szCs w:val="18"/>
        </w:rPr>
      </w:pPr>
    </w:p>
    <w:p w:rsidR="000E7164" w:rsidRDefault="000E7164" w:rsidP="00666FA7">
      <w:pPr>
        <w:jc w:val="both"/>
        <w:rPr>
          <w:rFonts w:eastAsia="Gill Sans MT" w:cs="Arial"/>
          <w:szCs w:val="18"/>
        </w:rPr>
      </w:pPr>
      <w:r w:rsidRPr="00A666A5">
        <w:rPr>
          <w:rFonts w:eastAsia="Gill Sans MT" w:cs="Arial"/>
          <w:szCs w:val="18"/>
        </w:rPr>
        <w:t>With respect to International Registration Plan reporting for all Alternative</w:t>
      </w:r>
      <w:r w:rsidR="00047E50">
        <w:rPr>
          <w:rFonts w:eastAsia="Gill Sans MT" w:cs="Arial"/>
          <w:szCs w:val="18"/>
        </w:rPr>
        <w:t xml:space="preserve"> </w:t>
      </w:r>
      <w:r w:rsidRPr="00A666A5">
        <w:rPr>
          <w:rFonts w:eastAsia="Gill Sans MT" w:cs="Arial"/>
          <w:szCs w:val="18"/>
        </w:rPr>
        <w:t>Use</w:t>
      </w:r>
      <w:r w:rsidR="00047E50">
        <w:rPr>
          <w:rFonts w:eastAsia="Gill Sans MT" w:cs="Arial"/>
          <w:szCs w:val="18"/>
        </w:rPr>
        <w:t xml:space="preserve">s </w:t>
      </w:r>
      <w:r w:rsidRPr="00A666A5">
        <w:rPr>
          <w:rFonts w:eastAsia="Gill Sans MT" w:cs="Arial"/>
          <w:szCs w:val="18"/>
        </w:rPr>
        <w:t>of</w:t>
      </w:r>
      <w:r w:rsidR="00047E50">
        <w:rPr>
          <w:rFonts w:eastAsia="Gill Sans MT" w:cs="Arial"/>
          <w:szCs w:val="18"/>
        </w:rPr>
        <w:t xml:space="preserve"> </w:t>
      </w:r>
      <w:r w:rsidRPr="00A666A5">
        <w:rPr>
          <w:rFonts w:eastAsia="Gill Sans MT" w:cs="Arial"/>
          <w:szCs w:val="18"/>
        </w:rPr>
        <w:t>Equipment,</w:t>
      </w:r>
      <w:r w:rsidR="00047E50">
        <w:rPr>
          <w:rFonts w:eastAsia="Gill Sans MT" w:cs="Arial"/>
          <w:szCs w:val="18"/>
        </w:rPr>
        <w:t xml:space="preserve"> </w:t>
      </w:r>
      <w:r w:rsidR="00684460">
        <w:rPr>
          <w:rFonts w:eastAsia="Gill Sans MT" w:cs="Arial"/>
          <w:szCs w:val="18"/>
        </w:rPr>
        <w:t>if</w:t>
      </w:r>
      <w:r w:rsidR="00047E50">
        <w:rPr>
          <w:rFonts w:eastAsia="Gill Sans MT" w:cs="Arial"/>
          <w:szCs w:val="18"/>
        </w:rPr>
        <w:t xml:space="preserve"> Contractor </w:t>
      </w:r>
      <w:r w:rsidR="00684460">
        <w:rPr>
          <w:rFonts w:eastAsia="Gill Sans MT" w:cs="Arial"/>
          <w:szCs w:val="18"/>
        </w:rPr>
        <w:t>has elected to have</w:t>
      </w:r>
      <w:r w:rsidR="00047E50">
        <w:rPr>
          <w:rFonts w:eastAsia="Gill Sans MT" w:cs="Arial"/>
          <w:szCs w:val="18"/>
        </w:rPr>
        <w:t xml:space="preserve"> Carrier</w:t>
      </w:r>
      <w:r w:rsidR="00684460">
        <w:rPr>
          <w:rFonts w:eastAsia="Gill Sans MT" w:cs="Arial"/>
          <w:szCs w:val="18"/>
        </w:rPr>
        <w:t xml:space="preserve"> obtain plate(s) on Contractor’s behalf, pursuant to </w:t>
      </w:r>
      <w:r w:rsidR="003B36B7">
        <w:rPr>
          <w:rFonts w:eastAsia="Gill Sans MT" w:cs="Arial"/>
          <w:szCs w:val="18"/>
        </w:rPr>
        <w:t>6(b)</w:t>
      </w:r>
      <w:r w:rsidR="00684460">
        <w:rPr>
          <w:rFonts w:eastAsia="Gill Sans MT" w:cs="Arial"/>
          <w:szCs w:val="18"/>
        </w:rPr>
        <w:t xml:space="preserve"> of the Agreement</w:t>
      </w:r>
      <w:r w:rsidR="00047E50">
        <w:rPr>
          <w:rFonts w:eastAsia="Gill Sans MT" w:cs="Arial"/>
          <w:szCs w:val="18"/>
        </w:rPr>
        <w:t>,</w:t>
      </w:r>
      <w:r w:rsidRPr="00A666A5">
        <w:rPr>
          <w:rFonts w:eastAsia="Gill Sans MT" w:cs="Arial"/>
          <w:szCs w:val="18"/>
        </w:rPr>
        <w:t xml:space="preserve"> Carrier </w:t>
      </w:r>
      <w:r w:rsidR="00047E50">
        <w:rPr>
          <w:rFonts w:eastAsia="Gill Sans MT" w:cs="Arial"/>
          <w:szCs w:val="18"/>
        </w:rPr>
        <w:t>will</w:t>
      </w:r>
      <w:r w:rsidR="00047E50" w:rsidRPr="00A666A5">
        <w:rPr>
          <w:rFonts w:eastAsia="Gill Sans MT" w:cs="Arial"/>
          <w:szCs w:val="18"/>
        </w:rPr>
        <w:t xml:space="preserve"> </w:t>
      </w:r>
      <w:r w:rsidRPr="00A666A5">
        <w:rPr>
          <w:rFonts w:eastAsia="Gill Sans MT" w:cs="Arial"/>
          <w:szCs w:val="18"/>
        </w:rPr>
        <w:t>be responsible for reporting all miles traveled by Contractor</w:t>
      </w:r>
      <w:r w:rsidR="0042589C">
        <w:rPr>
          <w:rFonts w:eastAsia="Gill Sans MT" w:cs="Arial"/>
          <w:szCs w:val="18"/>
        </w:rPr>
        <w:t>’</w:t>
      </w:r>
      <w:r w:rsidRPr="00A666A5">
        <w:rPr>
          <w:rFonts w:eastAsia="Gill Sans MT" w:cs="Arial"/>
          <w:szCs w:val="18"/>
        </w:rPr>
        <w:t xml:space="preserve">s Equipment and in what State(s). Contractor </w:t>
      </w:r>
      <w:r w:rsidR="00047E50">
        <w:rPr>
          <w:rFonts w:eastAsia="Gill Sans MT" w:cs="Arial"/>
          <w:szCs w:val="18"/>
        </w:rPr>
        <w:t>agrees to</w:t>
      </w:r>
      <w:r w:rsidR="00047E50" w:rsidRPr="00A666A5">
        <w:rPr>
          <w:rFonts w:eastAsia="Gill Sans MT" w:cs="Arial"/>
          <w:szCs w:val="18"/>
        </w:rPr>
        <w:t xml:space="preserve"> </w:t>
      </w:r>
      <w:r w:rsidRPr="00A666A5">
        <w:rPr>
          <w:rFonts w:eastAsia="Gill Sans MT" w:cs="Arial"/>
          <w:szCs w:val="18"/>
        </w:rPr>
        <w:t>provide Carrier promptly with documentation showing all miles traveled by State for each trip.</w:t>
      </w:r>
    </w:p>
    <w:p w:rsidR="00EE24A4" w:rsidRDefault="00EE24A4" w:rsidP="00666FA7">
      <w:pPr>
        <w:jc w:val="both"/>
        <w:rPr>
          <w:rFonts w:eastAsia="Gill Sans MT" w:cs="Arial"/>
          <w:szCs w:val="18"/>
        </w:rPr>
      </w:pPr>
    </w:p>
    <w:p w:rsidR="00EE24A4" w:rsidRPr="0065104A" w:rsidRDefault="004E438A" w:rsidP="002B3E87">
      <w:pPr>
        <w:pStyle w:val="ICOA-Heading1"/>
        <w:spacing w:before="0" w:after="0"/>
        <w:ind w:left="360"/>
      </w:pPr>
      <w:r>
        <w:t xml:space="preserve">Driver </w:t>
      </w:r>
      <w:r w:rsidR="00684460">
        <w:t>Records of Duty Status</w:t>
      </w:r>
    </w:p>
    <w:p w:rsidR="00EE24A4" w:rsidRDefault="00EE24A4" w:rsidP="00666FA7">
      <w:pPr>
        <w:jc w:val="both"/>
        <w:rPr>
          <w:rFonts w:eastAsia="Gill Sans MT" w:cs="Arial"/>
          <w:szCs w:val="18"/>
        </w:rPr>
      </w:pPr>
    </w:p>
    <w:p w:rsidR="000E7164" w:rsidRPr="00A666A5" w:rsidRDefault="000E7164" w:rsidP="00666FA7">
      <w:pPr>
        <w:jc w:val="both"/>
        <w:rPr>
          <w:rFonts w:eastAsia="Gill Sans MT" w:cs="Arial"/>
          <w:szCs w:val="18"/>
        </w:rPr>
      </w:pPr>
      <w:r w:rsidRPr="00A666A5">
        <w:rPr>
          <w:rFonts w:eastAsia="Gill Sans MT" w:cs="Arial"/>
          <w:szCs w:val="18"/>
        </w:rPr>
        <w:t xml:space="preserve">With respect to </w:t>
      </w:r>
      <w:r w:rsidR="00047E50">
        <w:rPr>
          <w:rFonts w:eastAsia="Gill Sans MT" w:cs="Arial"/>
          <w:szCs w:val="18"/>
        </w:rPr>
        <w:t xml:space="preserve">any </w:t>
      </w:r>
      <w:r w:rsidRPr="00A666A5">
        <w:rPr>
          <w:rFonts w:eastAsia="Gill Sans MT" w:cs="Arial"/>
          <w:szCs w:val="18"/>
        </w:rPr>
        <w:t xml:space="preserve">Sublease, Contractor </w:t>
      </w:r>
      <w:r w:rsidR="002F5BA7">
        <w:rPr>
          <w:rFonts w:eastAsia="Gill Sans MT" w:cs="Arial"/>
          <w:szCs w:val="18"/>
        </w:rPr>
        <w:t>agrees to</w:t>
      </w:r>
      <w:r w:rsidRPr="00A666A5">
        <w:rPr>
          <w:rFonts w:eastAsia="Gill Sans MT" w:cs="Arial"/>
          <w:szCs w:val="18"/>
        </w:rPr>
        <w:t xml:space="preserve"> submit a copy of all driver </w:t>
      </w:r>
      <w:r w:rsidR="00684460">
        <w:rPr>
          <w:rFonts w:eastAsia="Gill Sans MT" w:cs="Arial"/>
          <w:szCs w:val="18"/>
        </w:rPr>
        <w:t>records of duty status</w:t>
      </w:r>
      <w:r w:rsidRPr="00A666A5">
        <w:rPr>
          <w:rFonts w:eastAsia="Gill Sans MT" w:cs="Arial"/>
          <w:szCs w:val="18"/>
        </w:rPr>
        <w:t xml:space="preserve"> to both Carrier and Sublease Carrier after each trip. All driver </w:t>
      </w:r>
      <w:r w:rsidR="00684460">
        <w:rPr>
          <w:rFonts w:eastAsia="Gill Sans MT" w:cs="Arial"/>
          <w:szCs w:val="18"/>
        </w:rPr>
        <w:t>records of duty status</w:t>
      </w:r>
      <w:r w:rsidRPr="00A666A5">
        <w:rPr>
          <w:rFonts w:eastAsia="Gill Sans MT" w:cs="Arial"/>
          <w:szCs w:val="18"/>
        </w:rPr>
        <w:t xml:space="preserve"> </w:t>
      </w:r>
      <w:r w:rsidR="002F5BA7">
        <w:rPr>
          <w:rFonts w:eastAsia="Gill Sans MT" w:cs="Arial"/>
          <w:szCs w:val="18"/>
        </w:rPr>
        <w:t>must: (i)</w:t>
      </w:r>
      <w:r w:rsidR="002F5BA7" w:rsidRPr="00A666A5">
        <w:rPr>
          <w:rFonts w:eastAsia="Gill Sans MT" w:cs="Arial"/>
          <w:szCs w:val="18"/>
        </w:rPr>
        <w:t xml:space="preserve"> </w:t>
      </w:r>
      <w:r w:rsidRPr="00A666A5">
        <w:rPr>
          <w:rFonts w:eastAsia="Gill Sans MT" w:cs="Arial"/>
          <w:szCs w:val="18"/>
        </w:rPr>
        <w:t xml:space="preserve">name both Carrier and Sublease Carrier; </w:t>
      </w:r>
      <w:r w:rsidR="002F5BA7">
        <w:rPr>
          <w:rFonts w:eastAsia="Gill Sans MT" w:cs="Arial"/>
          <w:szCs w:val="18"/>
        </w:rPr>
        <w:t xml:space="preserve">(ii) </w:t>
      </w:r>
      <w:r w:rsidRPr="00A666A5">
        <w:rPr>
          <w:rFonts w:eastAsia="Gill Sans MT" w:cs="Arial"/>
          <w:szCs w:val="18"/>
        </w:rPr>
        <w:t xml:space="preserve">show all duty time for each 24-hour period of each trip; and </w:t>
      </w:r>
      <w:r w:rsidR="002F5BA7">
        <w:rPr>
          <w:rFonts w:eastAsia="Gill Sans MT" w:cs="Arial"/>
          <w:szCs w:val="18"/>
        </w:rPr>
        <w:t xml:space="preserve">(iii) show </w:t>
      </w:r>
      <w:r w:rsidRPr="00A666A5">
        <w:rPr>
          <w:rFonts w:eastAsia="Gill Sans MT" w:cs="Arial"/>
          <w:szCs w:val="18"/>
        </w:rPr>
        <w:t xml:space="preserve">the beginning and finishing time (designating a.m. or p.m.) worked for each identified motor carrier. Pursuant to 49 C.F.R. § 395.8(j), before each Sublease, Contractor </w:t>
      </w:r>
      <w:r w:rsidR="002F5BA7">
        <w:rPr>
          <w:rFonts w:eastAsia="Gill Sans MT" w:cs="Arial"/>
          <w:szCs w:val="18"/>
        </w:rPr>
        <w:t>agrees to</w:t>
      </w:r>
      <w:r w:rsidRPr="00A666A5">
        <w:rPr>
          <w:rFonts w:eastAsia="Gill Sans MT" w:cs="Arial"/>
          <w:szCs w:val="18"/>
        </w:rPr>
        <w:t xml:space="preserve"> provide to Sublease Carrier a signed statement stating </w:t>
      </w:r>
      <w:r w:rsidR="002F5BA7">
        <w:rPr>
          <w:rFonts w:eastAsia="Gill Sans MT" w:cs="Arial"/>
          <w:szCs w:val="18"/>
        </w:rPr>
        <w:t>Contractor’s</w:t>
      </w:r>
      <w:r w:rsidR="002F5BA7" w:rsidRPr="00A666A5">
        <w:rPr>
          <w:rFonts w:eastAsia="Gill Sans MT" w:cs="Arial"/>
          <w:szCs w:val="18"/>
        </w:rPr>
        <w:t xml:space="preserve"> </w:t>
      </w:r>
      <w:r w:rsidRPr="00A666A5">
        <w:rPr>
          <w:rFonts w:eastAsia="Gill Sans MT" w:cs="Arial"/>
          <w:szCs w:val="18"/>
        </w:rPr>
        <w:t>driver</w:t>
      </w:r>
      <w:r w:rsidR="0042589C">
        <w:rPr>
          <w:rFonts w:eastAsia="Gill Sans MT" w:cs="Arial"/>
          <w:szCs w:val="18"/>
        </w:rPr>
        <w:t>’</w:t>
      </w:r>
      <w:r w:rsidRPr="00A666A5">
        <w:rPr>
          <w:rFonts w:eastAsia="Gill Sans MT" w:cs="Arial"/>
          <w:szCs w:val="18"/>
        </w:rPr>
        <w:t xml:space="preserve">s total time on duty during the immediately preceding seven days and the time at which the driver was last relieved from duty prior to beginning work for </w:t>
      </w:r>
      <w:r w:rsidR="00F22F29">
        <w:rPr>
          <w:rFonts w:eastAsia="Gill Sans MT" w:cs="Arial"/>
          <w:szCs w:val="18"/>
        </w:rPr>
        <w:t xml:space="preserve">Sublease </w:t>
      </w:r>
      <w:r w:rsidRPr="00A666A5">
        <w:rPr>
          <w:rFonts w:eastAsia="Gill Sans MT" w:cs="Arial"/>
          <w:szCs w:val="18"/>
        </w:rPr>
        <w:t>Carrier.</w:t>
      </w:r>
    </w:p>
    <w:p w:rsidR="00EE24A4" w:rsidRDefault="00EE24A4" w:rsidP="00666FA7">
      <w:pPr>
        <w:jc w:val="both"/>
        <w:rPr>
          <w:rFonts w:eastAsia="Gill Sans MT" w:cs="Arial"/>
          <w:szCs w:val="18"/>
        </w:rPr>
      </w:pPr>
    </w:p>
    <w:p w:rsidR="00EE24A4" w:rsidRPr="00666FA7" w:rsidRDefault="004E438A" w:rsidP="002B3E87">
      <w:pPr>
        <w:pStyle w:val="ICOA-Heading1"/>
        <w:spacing w:before="0" w:after="0"/>
        <w:ind w:left="360"/>
      </w:pPr>
      <w:r>
        <w:t>Driver Vehicle Inspection Reports and Repair Records</w:t>
      </w:r>
    </w:p>
    <w:p w:rsidR="00EE24A4" w:rsidRDefault="00EE24A4" w:rsidP="00666FA7">
      <w:pPr>
        <w:jc w:val="both"/>
        <w:rPr>
          <w:rFonts w:eastAsia="Gill Sans MT" w:cs="Arial"/>
          <w:szCs w:val="18"/>
        </w:rPr>
      </w:pPr>
    </w:p>
    <w:p w:rsidR="000E7164" w:rsidRDefault="000E7164" w:rsidP="00666FA7">
      <w:pPr>
        <w:jc w:val="both"/>
        <w:rPr>
          <w:rFonts w:eastAsia="Gill Sans MT" w:cs="Arial"/>
          <w:szCs w:val="18"/>
        </w:rPr>
      </w:pPr>
      <w:r w:rsidRPr="00A666A5">
        <w:rPr>
          <w:rFonts w:eastAsia="Gill Sans MT" w:cs="Arial"/>
          <w:szCs w:val="18"/>
        </w:rPr>
        <w:t xml:space="preserve">With respect to </w:t>
      </w:r>
      <w:r w:rsidR="00581E82">
        <w:rPr>
          <w:rFonts w:eastAsia="Gill Sans MT" w:cs="Arial"/>
          <w:szCs w:val="18"/>
        </w:rPr>
        <w:t xml:space="preserve">any </w:t>
      </w:r>
      <w:r w:rsidRPr="00A666A5">
        <w:rPr>
          <w:rFonts w:eastAsia="Gill Sans MT" w:cs="Arial"/>
          <w:szCs w:val="18"/>
        </w:rPr>
        <w:t xml:space="preserve">Sublease and Contractor Motor Carriage, Contractor </w:t>
      </w:r>
      <w:r w:rsidR="00581E82">
        <w:rPr>
          <w:rFonts w:eastAsia="Gill Sans MT" w:cs="Arial"/>
          <w:szCs w:val="18"/>
        </w:rPr>
        <w:t>agrees to</w:t>
      </w:r>
      <w:r w:rsidRPr="00A666A5">
        <w:rPr>
          <w:rFonts w:eastAsia="Gill Sans MT" w:cs="Arial"/>
          <w:szCs w:val="18"/>
        </w:rPr>
        <w:t xml:space="preserve"> prepare and submit to Carrier a written Driver Vehicle Inspection Report complying with the requirements of 49 C.F.R. § 396.11, and Carrier </w:t>
      </w:r>
      <w:r w:rsidR="00581E82">
        <w:rPr>
          <w:rFonts w:eastAsia="Gill Sans MT" w:cs="Arial"/>
          <w:szCs w:val="18"/>
        </w:rPr>
        <w:t>will</w:t>
      </w:r>
      <w:r w:rsidR="00581E82" w:rsidRPr="00A666A5">
        <w:rPr>
          <w:rFonts w:eastAsia="Gill Sans MT" w:cs="Arial"/>
          <w:szCs w:val="18"/>
        </w:rPr>
        <w:t xml:space="preserve"> </w:t>
      </w:r>
      <w:r w:rsidRPr="00A666A5">
        <w:rPr>
          <w:rFonts w:eastAsia="Gill Sans MT" w:cs="Arial"/>
          <w:szCs w:val="18"/>
        </w:rPr>
        <w:t>obtain and maintain all records relating to repairs of the Equipment.</w:t>
      </w:r>
    </w:p>
    <w:p w:rsidR="00EE24A4" w:rsidRPr="00A666A5" w:rsidRDefault="00EE24A4" w:rsidP="00666FA7">
      <w:pPr>
        <w:jc w:val="both"/>
        <w:rPr>
          <w:rFonts w:eastAsia="Gill Sans MT" w:cs="Arial"/>
          <w:szCs w:val="18"/>
        </w:rPr>
      </w:pPr>
    </w:p>
    <w:p w:rsidR="00EE24A4" w:rsidRPr="00666FA7" w:rsidRDefault="00D851B1" w:rsidP="002B3E87">
      <w:pPr>
        <w:pStyle w:val="ICOA-Heading1"/>
        <w:spacing w:before="0" w:after="0"/>
        <w:ind w:left="360"/>
      </w:pPr>
      <w:r>
        <w:t>Remaining Agreement Terms</w:t>
      </w:r>
    </w:p>
    <w:p w:rsidR="00EE24A4" w:rsidRDefault="00EE24A4" w:rsidP="00666FA7">
      <w:pPr>
        <w:jc w:val="both"/>
        <w:rPr>
          <w:rFonts w:eastAsia="Gill Sans MT" w:cs="Arial"/>
          <w:szCs w:val="18"/>
        </w:rPr>
      </w:pPr>
    </w:p>
    <w:p w:rsidR="000E7164" w:rsidRPr="00A666A5" w:rsidRDefault="000E7164" w:rsidP="00666FA7">
      <w:pPr>
        <w:jc w:val="both"/>
        <w:rPr>
          <w:rFonts w:eastAsia="Gill Sans MT" w:cs="Arial"/>
          <w:szCs w:val="18"/>
        </w:rPr>
      </w:pPr>
      <w:r w:rsidRPr="00A666A5">
        <w:rPr>
          <w:rFonts w:eastAsia="Gill Sans MT" w:cs="Arial"/>
          <w:szCs w:val="18"/>
        </w:rPr>
        <w:t>In all other respects, the terms of th</w:t>
      </w:r>
      <w:r w:rsidR="00581E82">
        <w:rPr>
          <w:rFonts w:eastAsia="Gill Sans MT" w:cs="Arial"/>
          <w:szCs w:val="18"/>
        </w:rPr>
        <w:t>e</w:t>
      </w:r>
      <w:r w:rsidRPr="00A666A5">
        <w:rPr>
          <w:rFonts w:eastAsia="Gill Sans MT" w:cs="Arial"/>
          <w:szCs w:val="18"/>
        </w:rPr>
        <w:t xml:space="preserve"> Agreement shall apply to Contractor</w:t>
      </w:r>
      <w:r w:rsidR="0042589C">
        <w:rPr>
          <w:rFonts w:eastAsia="Gill Sans MT" w:cs="Arial"/>
          <w:szCs w:val="18"/>
        </w:rPr>
        <w:t>’</w:t>
      </w:r>
      <w:r w:rsidRPr="00A666A5">
        <w:rPr>
          <w:rFonts w:eastAsia="Gill Sans MT" w:cs="Arial"/>
          <w:szCs w:val="18"/>
        </w:rPr>
        <w:t>s Alternative</w:t>
      </w:r>
      <w:r w:rsidR="00581E82">
        <w:rPr>
          <w:rFonts w:eastAsia="Gill Sans MT" w:cs="Arial"/>
          <w:szCs w:val="18"/>
        </w:rPr>
        <w:t xml:space="preserve"> </w:t>
      </w:r>
      <w:r w:rsidRPr="00A666A5">
        <w:rPr>
          <w:rFonts w:eastAsia="Gill Sans MT" w:cs="Arial"/>
          <w:szCs w:val="18"/>
        </w:rPr>
        <w:t>Use</w:t>
      </w:r>
      <w:r w:rsidR="00581E82">
        <w:rPr>
          <w:rFonts w:eastAsia="Gill Sans MT" w:cs="Arial"/>
          <w:szCs w:val="18"/>
        </w:rPr>
        <w:t xml:space="preserve">s </w:t>
      </w:r>
      <w:r w:rsidRPr="00A666A5">
        <w:rPr>
          <w:rFonts w:eastAsia="Gill Sans MT" w:cs="Arial"/>
          <w:szCs w:val="18"/>
        </w:rPr>
        <w:t>of</w:t>
      </w:r>
      <w:r w:rsidR="00581E82">
        <w:rPr>
          <w:rFonts w:eastAsia="Gill Sans MT" w:cs="Arial"/>
          <w:szCs w:val="18"/>
        </w:rPr>
        <w:t xml:space="preserve"> </w:t>
      </w:r>
      <w:r w:rsidRPr="00A666A5">
        <w:rPr>
          <w:rFonts w:eastAsia="Gill Sans MT" w:cs="Arial"/>
          <w:szCs w:val="18"/>
        </w:rPr>
        <w:t>Equipment.</w:t>
      </w:r>
    </w:p>
    <w:p w:rsidR="00EE24A4" w:rsidRDefault="00EE24A4" w:rsidP="00666FA7">
      <w:pPr>
        <w:jc w:val="both"/>
        <w:rPr>
          <w:rFonts w:cs="Arial"/>
          <w:szCs w:val="18"/>
        </w:rPr>
      </w:pPr>
    </w:p>
    <w:p w:rsidR="00EE24A4" w:rsidRPr="00666FA7" w:rsidRDefault="00D851B1" w:rsidP="002B3E87">
      <w:pPr>
        <w:pStyle w:val="ICOA-Heading1"/>
        <w:spacing w:before="0" w:after="0"/>
        <w:ind w:left="360"/>
      </w:pPr>
      <w:r>
        <w:t>Limited Scope and Copies</w:t>
      </w:r>
    </w:p>
    <w:p w:rsidR="00EE24A4" w:rsidRDefault="00EE24A4" w:rsidP="00666FA7">
      <w:pPr>
        <w:jc w:val="both"/>
        <w:rPr>
          <w:rFonts w:cs="Arial"/>
          <w:szCs w:val="18"/>
        </w:rPr>
      </w:pPr>
    </w:p>
    <w:p w:rsidR="000E7164" w:rsidRDefault="000E7164" w:rsidP="00666FA7">
      <w:pPr>
        <w:jc w:val="both"/>
        <w:rPr>
          <w:rFonts w:cs="Arial"/>
          <w:szCs w:val="18"/>
        </w:rPr>
      </w:pPr>
      <w:r w:rsidRPr="00A666A5">
        <w:rPr>
          <w:rFonts w:cs="Arial"/>
          <w:szCs w:val="18"/>
        </w:rPr>
        <w:t>Except as expressly amended by this Addendum – or by other addend</w:t>
      </w:r>
      <w:r w:rsidR="00BC3A2E">
        <w:rPr>
          <w:rFonts w:cs="Arial"/>
          <w:szCs w:val="18"/>
        </w:rPr>
        <w:t>a</w:t>
      </w:r>
      <w:r w:rsidRPr="00A666A5">
        <w:rPr>
          <w:rFonts w:cs="Arial"/>
          <w:szCs w:val="18"/>
        </w:rPr>
        <w:t xml:space="preserve"> or amendments, if any, not inconsistent with this Addendum – the Agreement shall remain in full force and effect in accordance with its terms. Carrier shall keep the original of this Addendum and furnish a copy, signed by both parties, to Contractor. Both parties shall then attach this Addendum to their copy of the Agreement.</w:t>
      </w:r>
    </w:p>
    <w:p w:rsidR="00EE24A4" w:rsidRPr="00A666A5" w:rsidRDefault="00EE24A4" w:rsidP="00666FA7">
      <w:pPr>
        <w:jc w:val="both"/>
        <w:rPr>
          <w:rFonts w:eastAsia="Gill Sans MT" w:cs="Arial"/>
          <w:szCs w:val="18"/>
        </w:rPr>
      </w:pPr>
    </w:p>
    <w:p w:rsidR="000E7164" w:rsidRPr="00E05A84" w:rsidRDefault="000E7164" w:rsidP="00666FA7">
      <w:pPr>
        <w:jc w:val="both"/>
        <w:rPr>
          <w:rFonts w:cs="Arial"/>
          <w:b/>
          <w:szCs w:val="18"/>
        </w:rPr>
      </w:pPr>
      <w:r w:rsidRPr="00E05A84">
        <w:rPr>
          <w:rFonts w:cs="Arial"/>
          <w:b/>
          <w:szCs w:val="18"/>
        </w:rPr>
        <w:t>THIS ADDENDUM, which completely replaces and supersedes any earlier addendum or other provisions of this Agreement relating to the same subjects, is agreed to by the undersigned parties and shall be effective as of the date of Contractor</w:t>
      </w:r>
      <w:r w:rsidR="0042589C" w:rsidRPr="00E05A84">
        <w:rPr>
          <w:rFonts w:cs="Arial"/>
          <w:b/>
          <w:szCs w:val="18"/>
        </w:rPr>
        <w:t>’</w:t>
      </w:r>
      <w:r w:rsidRPr="00E05A84">
        <w:rPr>
          <w:rFonts w:cs="Arial"/>
          <w:b/>
          <w:szCs w:val="18"/>
        </w:rPr>
        <w:t>s signature below.</w:t>
      </w:r>
    </w:p>
    <w:p w:rsidR="000E7164" w:rsidRDefault="000E7164" w:rsidP="00E05A84">
      <w:pPr>
        <w:jc w:val="both"/>
        <w:rPr>
          <w:rFonts w:cs="Arial"/>
          <w:b/>
          <w:bCs/>
          <w:color w:val="000000"/>
          <w:kern w:val="2"/>
          <w:szCs w:val="18"/>
        </w:rPr>
      </w:pPr>
    </w:p>
    <w:tbl>
      <w:tblPr>
        <w:tblW w:w="10800" w:type="dxa"/>
        <w:tblInd w:w="108" w:type="dxa"/>
        <w:tblLayout w:type="fixed"/>
        <w:tblLook w:val="01E0" w:firstRow="1" w:lastRow="1" w:firstColumn="1" w:lastColumn="1" w:noHBand="0" w:noVBand="0"/>
      </w:tblPr>
      <w:tblGrid>
        <w:gridCol w:w="5220"/>
        <w:gridCol w:w="5580"/>
      </w:tblGrid>
      <w:tr w:rsidR="00E05A84" w:rsidRPr="00E05A84" w:rsidTr="00B62837">
        <w:trPr>
          <w:cantSplit/>
          <w:trHeight w:val="4841"/>
        </w:trPr>
        <w:tc>
          <w:tcPr>
            <w:tcW w:w="5220" w:type="dxa"/>
          </w:tcPr>
          <w:p w:rsidR="00E05A84" w:rsidRPr="00E05A84" w:rsidRDefault="00E05A84" w:rsidP="00E05A84">
            <w:pPr>
              <w:keepNext/>
              <w:tabs>
                <w:tab w:val="left" w:pos="882"/>
              </w:tabs>
              <w:autoSpaceDE w:val="0"/>
              <w:autoSpaceDN w:val="0"/>
              <w:adjustRightInd w:val="0"/>
              <w:jc w:val="both"/>
              <w:rPr>
                <w:rFonts w:eastAsia="Gill Sans MT" w:cs="Arial"/>
                <w:color w:val="000000"/>
                <w:kern w:val="2"/>
                <w:szCs w:val="18"/>
              </w:rPr>
            </w:pPr>
            <w:r w:rsidRPr="00E05A84">
              <w:rPr>
                <w:rFonts w:eastAsia="Gill Sans MT" w:cs="Arial"/>
                <w:color w:val="000000"/>
                <w:kern w:val="2"/>
                <w:szCs w:val="18"/>
              </w:rPr>
              <w:br w:type="page"/>
            </w:r>
          </w:p>
          <w:p w:rsidR="00E05A84" w:rsidRPr="00E05A84" w:rsidRDefault="00E05A84" w:rsidP="00E05A84">
            <w:pPr>
              <w:keepNext/>
              <w:tabs>
                <w:tab w:val="left" w:pos="882"/>
              </w:tabs>
              <w:autoSpaceDE w:val="0"/>
              <w:autoSpaceDN w:val="0"/>
              <w:adjustRightInd w:val="0"/>
              <w:jc w:val="both"/>
              <w:rPr>
                <w:rFonts w:cs="Arial"/>
                <w:b/>
                <w:bCs/>
                <w:color w:val="000000"/>
                <w:kern w:val="2"/>
                <w:szCs w:val="18"/>
              </w:rPr>
            </w:pPr>
            <w:r w:rsidRPr="00E05A84">
              <w:rPr>
                <w:rFonts w:cs="Arial"/>
                <w:b/>
                <w:bCs/>
                <w:color w:val="000000"/>
                <w:kern w:val="2"/>
                <w:szCs w:val="18"/>
              </w:rPr>
              <w:t>Carrier:</w:t>
            </w:r>
            <w:r w:rsidRPr="00E05A84">
              <w:rPr>
                <w:rFonts w:cs="Arial"/>
                <w:b/>
                <w:bCs/>
                <w:color w:val="000000"/>
                <w:kern w:val="2"/>
                <w:szCs w:val="18"/>
              </w:rPr>
              <w:tab/>
            </w:r>
            <w:r w:rsidR="00C52F00" w:rsidRPr="00C52F00">
              <w:rPr>
                <w:rFonts w:cs="Arial"/>
                <w:b/>
                <w:szCs w:val="18"/>
              </w:rPr>
              <w:t>Buchheit Trucking Service, Inc.</w:t>
            </w:r>
          </w:p>
          <w:p w:rsidR="00E05A84" w:rsidRPr="00E05A84" w:rsidRDefault="00E05A84" w:rsidP="00E05A84">
            <w:pPr>
              <w:keepNext/>
              <w:tabs>
                <w:tab w:val="left" w:pos="360"/>
                <w:tab w:val="left" w:pos="4862"/>
              </w:tabs>
              <w:autoSpaceDE w:val="0"/>
              <w:autoSpaceDN w:val="0"/>
              <w:adjustRightInd w:val="0"/>
              <w:jc w:val="both"/>
              <w:rPr>
                <w:rFonts w:cs="Arial"/>
                <w:color w:val="000000"/>
                <w:kern w:val="2"/>
                <w:szCs w:val="18"/>
              </w:rPr>
            </w:pPr>
          </w:p>
          <w:p w:rsidR="00E05A84" w:rsidRPr="00E05A84" w:rsidRDefault="00E05A84" w:rsidP="00E05A84">
            <w:pPr>
              <w:keepNext/>
              <w:tabs>
                <w:tab w:val="left" w:pos="360"/>
                <w:tab w:val="left" w:pos="4862"/>
              </w:tabs>
              <w:autoSpaceDE w:val="0"/>
              <w:autoSpaceDN w:val="0"/>
              <w:adjustRightInd w:val="0"/>
              <w:jc w:val="both"/>
              <w:rPr>
                <w:rFonts w:cs="Arial"/>
                <w:color w:val="000000"/>
                <w:kern w:val="2"/>
                <w:szCs w:val="18"/>
              </w:rPr>
            </w:pPr>
          </w:p>
          <w:p w:rsidR="00E05A84" w:rsidRPr="00E05A84" w:rsidRDefault="00E05A84" w:rsidP="00E05A84">
            <w:pPr>
              <w:keepNext/>
              <w:tabs>
                <w:tab w:val="left" w:pos="360"/>
                <w:tab w:val="left" w:pos="4862"/>
              </w:tabs>
              <w:autoSpaceDE w:val="0"/>
              <w:autoSpaceDN w:val="0"/>
              <w:adjustRightInd w:val="0"/>
              <w:jc w:val="both"/>
              <w:rPr>
                <w:rFonts w:cs="Arial"/>
                <w:color w:val="000000"/>
                <w:kern w:val="2"/>
                <w:szCs w:val="18"/>
              </w:rPr>
            </w:pPr>
          </w:p>
          <w:p w:rsidR="00E05A84" w:rsidRPr="00E05A84" w:rsidRDefault="00E05A84" w:rsidP="00E05A84">
            <w:pPr>
              <w:keepNext/>
              <w:tabs>
                <w:tab w:val="left" w:pos="360"/>
                <w:tab w:val="left" w:pos="4862"/>
              </w:tabs>
              <w:autoSpaceDE w:val="0"/>
              <w:autoSpaceDN w:val="0"/>
              <w:adjustRightInd w:val="0"/>
              <w:jc w:val="both"/>
              <w:rPr>
                <w:rFonts w:cs="Arial"/>
                <w:color w:val="000000"/>
                <w:kern w:val="2"/>
                <w:szCs w:val="18"/>
              </w:rPr>
            </w:pPr>
            <w:r w:rsidRPr="00E05A84">
              <w:rPr>
                <w:rFonts w:cs="Arial"/>
                <w:color w:val="000000"/>
                <w:kern w:val="2"/>
                <w:szCs w:val="18"/>
              </w:rPr>
              <w:t>By:</w:t>
            </w:r>
            <w:r w:rsidRPr="00E05A84">
              <w:rPr>
                <w:rFonts w:cs="Arial"/>
                <w:color w:val="000000"/>
                <w:kern w:val="2"/>
                <w:szCs w:val="18"/>
              </w:rPr>
              <w:tab/>
              <w:t>_________________________________________</w:t>
            </w:r>
            <w:r w:rsidRPr="00E05A84">
              <w:rPr>
                <w:rFonts w:cs="Arial"/>
                <w:color w:val="000000"/>
                <w:kern w:val="2"/>
                <w:szCs w:val="18"/>
              </w:rPr>
              <w:tab/>
            </w:r>
          </w:p>
          <w:p w:rsidR="00E05A84" w:rsidRPr="00E05A84" w:rsidRDefault="00E05A84" w:rsidP="00E05A84">
            <w:pPr>
              <w:keepNext/>
              <w:tabs>
                <w:tab w:val="left" w:pos="360"/>
              </w:tabs>
              <w:autoSpaceDE w:val="0"/>
              <w:autoSpaceDN w:val="0"/>
              <w:adjustRightInd w:val="0"/>
              <w:jc w:val="both"/>
              <w:rPr>
                <w:rFonts w:cs="Arial"/>
                <w:color w:val="000000"/>
                <w:kern w:val="2"/>
                <w:szCs w:val="18"/>
              </w:rPr>
            </w:pPr>
            <w:r w:rsidRPr="00E05A84">
              <w:rPr>
                <w:rFonts w:cs="Arial"/>
                <w:color w:val="000000"/>
                <w:kern w:val="2"/>
                <w:szCs w:val="18"/>
              </w:rPr>
              <w:tab/>
              <w:t>Signature</w:t>
            </w:r>
          </w:p>
          <w:p w:rsidR="00E05A84" w:rsidRPr="00E05A84" w:rsidRDefault="00E05A84" w:rsidP="00E05A84">
            <w:pPr>
              <w:keepNext/>
              <w:tabs>
                <w:tab w:val="left" w:pos="4862"/>
              </w:tabs>
              <w:autoSpaceDE w:val="0"/>
              <w:autoSpaceDN w:val="0"/>
              <w:adjustRightInd w:val="0"/>
              <w:jc w:val="both"/>
              <w:rPr>
                <w:rFonts w:cs="Arial"/>
                <w:color w:val="000000"/>
                <w:kern w:val="2"/>
                <w:szCs w:val="18"/>
              </w:rPr>
            </w:pPr>
          </w:p>
          <w:p w:rsidR="00E05A84" w:rsidRPr="00E05A84" w:rsidRDefault="00E05A84" w:rsidP="00E05A84">
            <w:pPr>
              <w:keepNext/>
              <w:tabs>
                <w:tab w:val="left" w:pos="4862"/>
              </w:tabs>
              <w:autoSpaceDE w:val="0"/>
              <w:autoSpaceDN w:val="0"/>
              <w:adjustRightInd w:val="0"/>
              <w:jc w:val="both"/>
              <w:rPr>
                <w:rFonts w:cs="Arial"/>
                <w:color w:val="000000"/>
                <w:kern w:val="2"/>
                <w:szCs w:val="18"/>
              </w:rPr>
            </w:pPr>
          </w:p>
          <w:p w:rsidR="00E05A84" w:rsidRPr="00E05A84" w:rsidRDefault="00E05A84" w:rsidP="00E05A84">
            <w:pPr>
              <w:keepNext/>
              <w:tabs>
                <w:tab w:val="left" w:pos="360"/>
              </w:tabs>
              <w:autoSpaceDE w:val="0"/>
              <w:autoSpaceDN w:val="0"/>
              <w:adjustRightInd w:val="0"/>
              <w:jc w:val="both"/>
              <w:rPr>
                <w:rFonts w:cs="Arial"/>
                <w:color w:val="000000"/>
                <w:kern w:val="2"/>
                <w:szCs w:val="18"/>
              </w:rPr>
            </w:pPr>
            <w:r w:rsidRPr="00E05A84">
              <w:rPr>
                <w:rFonts w:cs="Arial"/>
                <w:color w:val="000000"/>
                <w:kern w:val="2"/>
                <w:szCs w:val="18"/>
              </w:rPr>
              <w:tab/>
              <w:t>_________________________________________</w:t>
            </w:r>
          </w:p>
          <w:p w:rsidR="00E05A84" w:rsidRPr="00E05A84" w:rsidRDefault="00E05A84" w:rsidP="00E05A84">
            <w:pPr>
              <w:keepNext/>
              <w:tabs>
                <w:tab w:val="left" w:pos="360"/>
              </w:tabs>
              <w:autoSpaceDE w:val="0"/>
              <w:autoSpaceDN w:val="0"/>
              <w:adjustRightInd w:val="0"/>
              <w:jc w:val="both"/>
              <w:rPr>
                <w:rFonts w:cs="Arial"/>
                <w:color w:val="000000"/>
                <w:kern w:val="2"/>
                <w:szCs w:val="18"/>
              </w:rPr>
            </w:pPr>
            <w:r w:rsidRPr="00E05A84">
              <w:rPr>
                <w:rFonts w:cs="Arial"/>
                <w:color w:val="000000"/>
                <w:kern w:val="2"/>
                <w:szCs w:val="18"/>
              </w:rPr>
              <w:tab/>
              <w:t>Name (Printed)</w:t>
            </w:r>
          </w:p>
          <w:p w:rsidR="00E05A84" w:rsidRPr="00E05A84" w:rsidRDefault="00E05A84" w:rsidP="00E05A84">
            <w:pPr>
              <w:keepNext/>
              <w:tabs>
                <w:tab w:val="left" w:pos="4862"/>
              </w:tabs>
              <w:autoSpaceDE w:val="0"/>
              <w:autoSpaceDN w:val="0"/>
              <w:adjustRightInd w:val="0"/>
              <w:jc w:val="both"/>
              <w:rPr>
                <w:rFonts w:cs="Arial"/>
                <w:color w:val="000000"/>
                <w:kern w:val="2"/>
                <w:szCs w:val="18"/>
              </w:rPr>
            </w:pPr>
          </w:p>
          <w:p w:rsidR="00E05A84" w:rsidRPr="00E05A84" w:rsidRDefault="00E05A84" w:rsidP="00E05A84">
            <w:pPr>
              <w:keepNext/>
              <w:tabs>
                <w:tab w:val="left" w:pos="4862"/>
              </w:tabs>
              <w:autoSpaceDE w:val="0"/>
              <w:autoSpaceDN w:val="0"/>
              <w:adjustRightInd w:val="0"/>
              <w:jc w:val="both"/>
              <w:rPr>
                <w:rFonts w:cs="Arial"/>
                <w:color w:val="000000"/>
                <w:kern w:val="2"/>
                <w:szCs w:val="18"/>
              </w:rPr>
            </w:pPr>
          </w:p>
          <w:p w:rsidR="00E05A84" w:rsidRPr="00E05A84" w:rsidRDefault="00E05A84" w:rsidP="00E05A84">
            <w:pPr>
              <w:keepNext/>
              <w:tabs>
                <w:tab w:val="left" w:pos="360"/>
              </w:tabs>
              <w:autoSpaceDE w:val="0"/>
              <w:autoSpaceDN w:val="0"/>
              <w:adjustRightInd w:val="0"/>
              <w:jc w:val="both"/>
              <w:rPr>
                <w:rFonts w:cs="Arial"/>
                <w:color w:val="000000"/>
                <w:kern w:val="2"/>
                <w:szCs w:val="18"/>
              </w:rPr>
            </w:pPr>
            <w:r w:rsidRPr="00E05A84">
              <w:rPr>
                <w:rFonts w:cs="Arial"/>
                <w:color w:val="000000"/>
                <w:kern w:val="2"/>
                <w:szCs w:val="18"/>
              </w:rPr>
              <w:tab/>
              <w:t>_________________________________________</w:t>
            </w:r>
          </w:p>
          <w:p w:rsidR="00E05A84" w:rsidRPr="00E05A84" w:rsidRDefault="00E05A84" w:rsidP="00E05A84">
            <w:pPr>
              <w:keepNext/>
              <w:tabs>
                <w:tab w:val="left" w:pos="360"/>
              </w:tabs>
              <w:autoSpaceDE w:val="0"/>
              <w:autoSpaceDN w:val="0"/>
              <w:adjustRightInd w:val="0"/>
              <w:jc w:val="both"/>
              <w:rPr>
                <w:rFonts w:cs="Arial"/>
                <w:color w:val="000000"/>
                <w:kern w:val="2"/>
                <w:szCs w:val="18"/>
              </w:rPr>
            </w:pPr>
            <w:r w:rsidRPr="00E05A84">
              <w:rPr>
                <w:rFonts w:cs="Arial"/>
                <w:color w:val="000000"/>
                <w:kern w:val="2"/>
                <w:szCs w:val="18"/>
              </w:rPr>
              <w:tab/>
              <w:t>Title</w:t>
            </w:r>
          </w:p>
          <w:p w:rsidR="00E05A84" w:rsidRPr="00E05A84" w:rsidRDefault="00E05A84" w:rsidP="00E05A84">
            <w:pPr>
              <w:keepNext/>
              <w:tabs>
                <w:tab w:val="left" w:pos="4862"/>
              </w:tabs>
              <w:autoSpaceDE w:val="0"/>
              <w:autoSpaceDN w:val="0"/>
              <w:adjustRightInd w:val="0"/>
              <w:jc w:val="both"/>
              <w:rPr>
                <w:rFonts w:cs="Arial"/>
                <w:color w:val="000000"/>
                <w:kern w:val="2"/>
                <w:szCs w:val="18"/>
              </w:rPr>
            </w:pPr>
            <w:r w:rsidRPr="00E05A84">
              <w:rPr>
                <w:rFonts w:cs="Arial"/>
                <w:color w:val="000000"/>
                <w:kern w:val="2"/>
                <w:szCs w:val="18"/>
              </w:rPr>
              <w:tab/>
            </w:r>
          </w:p>
          <w:p w:rsidR="00157CDE" w:rsidRPr="00E05A84" w:rsidRDefault="00E05A84" w:rsidP="00157CDE">
            <w:pPr>
              <w:keepNext/>
              <w:tabs>
                <w:tab w:val="left" w:pos="360"/>
              </w:tabs>
              <w:autoSpaceDE w:val="0"/>
              <w:autoSpaceDN w:val="0"/>
              <w:adjustRightInd w:val="0"/>
              <w:jc w:val="both"/>
              <w:rPr>
                <w:rFonts w:cs="Arial"/>
                <w:color w:val="000000"/>
                <w:kern w:val="2"/>
                <w:szCs w:val="18"/>
                <w:highlight w:val="yellow"/>
              </w:rPr>
            </w:pPr>
            <w:r w:rsidRPr="00E05A84">
              <w:rPr>
                <w:rFonts w:cs="Arial"/>
                <w:color w:val="000000"/>
                <w:kern w:val="2"/>
                <w:szCs w:val="18"/>
              </w:rPr>
              <w:tab/>
            </w:r>
            <w:r w:rsidR="00C52F00">
              <w:rPr>
                <w:rFonts w:cs="Arial"/>
                <w:color w:val="000000"/>
                <w:kern w:val="2"/>
                <w:szCs w:val="18"/>
              </w:rPr>
              <w:t>600 Daugherty Street</w:t>
            </w:r>
          </w:p>
          <w:p w:rsidR="00157CDE" w:rsidRPr="00E05A84" w:rsidRDefault="00157CDE" w:rsidP="00157CDE">
            <w:pPr>
              <w:keepNext/>
              <w:tabs>
                <w:tab w:val="left" w:pos="360"/>
              </w:tabs>
              <w:autoSpaceDE w:val="0"/>
              <w:autoSpaceDN w:val="0"/>
              <w:adjustRightInd w:val="0"/>
              <w:jc w:val="both"/>
              <w:rPr>
                <w:rFonts w:cs="Arial"/>
                <w:color w:val="000000"/>
                <w:kern w:val="2"/>
                <w:szCs w:val="18"/>
                <w:highlight w:val="yellow"/>
              </w:rPr>
            </w:pPr>
            <w:r w:rsidRPr="00E05A84">
              <w:rPr>
                <w:rFonts w:cs="Arial"/>
                <w:color w:val="000000"/>
                <w:kern w:val="2"/>
                <w:szCs w:val="18"/>
              </w:rPr>
              <w:tab/>
            </w:r>
            <w:r w:rsidR="00C52F00">
              <w:rPr>
                <w:rFonts w:cs="Arial"/>
                <w:color w:val="000000"/>
                <w:kern w:val="2"/>
                <w:szCs w:val="18"/>
              </w:rPr>
              <w:t>Scott City, MO 63780</w:t>
            </w:r>
          </w:p>
          <w:p w:rsidR="00157CDE" w:rsidRPr="002708EB" w:rsidRDefault="00157CDE" w:rsidP="00157CDE">
            <w:pPr>
              <w:keepNext/>
              <w:tabs>
                <w:tab w:val="left" w:pos="360"/>
              </w:tabs>
              <w:autoSpaceDE w:val="0"/>
              <w:autoSpaceDN w:val="0"/>
              <w:adjustRightInd w:val="0"/>
              <w:jc w:val="both"/>
              <w:rPr>
                <w:rFonts w:cs="Arial"/>
                <w:color w:val="000000"/>
                <w:kern w:val="2"/>
                <w:szCs w:val="18"/>
              </w:rPr>
            </w:pPr>
            <w:r w:rsidRPr="00E05A84">
              <w:rPr>
                <w:rFonts w:cs="Arial"/>
                <w:color w:val="000000"/>
                <w:kern w:val="2"/>
                <w:szCs w:val="18"/>
              </w:rPr>
              <w:tab/>
            </w:r>
            <w:r w:rsidR="00C52F00">
              <w:rPr>
                <w:rFonts w:cs="Arial"/>
                <w:color w:val="000000"/>
                <w:kern w:val="2"/>
                <w:szCs w:val="18"/>
              </w:rPr>
              <w:t>Phone: 573-264-</w:t>
            </w:r>
            <w:r w:rsidR="002708EB" w:rsidRPr="002708EB">
              <w:rPr>
                <w:rFonts w:cs="Arial"/>
                <w:color w:val="000000"/>
                <w:kern w:val="2"/>
                <w:szCs w:val="18"/>
              </w:rPr>
              <w:t>1700</w:t>
            </w:r>
          </w:p>
          <w:p w:rsidR="00157CDE" w:rsidRPr="002708EB" w:rsidRDefault="00157CDE" w:rsidP="00157CDE">
            <w:pPr>
              <w:keepNext/>
              <w:tabs>
                <w:tab w:val="left" w:pos="360"/>
              </w:tabs>
              <w:autoSpaceDE w:val="0"/>
              <w:autoSpaceDN w:val="0"/>
              <w:adjustRightInd w:val="0"/>
              <w:jc w:val="both"/>
              <w:rPr>
                <w:rFonts w:cs="Arial"/>
                <w:color w:val="000000"/>
                <w:kern w:val="2"/>
                <w:szCs w:val="18"/>
              </w:rPr>
            </w:pPr>
            <w:r w:rsidRPr="002708EB">
              <w:rPr>
                <w:rFonts w:cs="Arial"/>
                <w:color w:val="000000"/>
                <w:kern w:val="2"/>
                <w:szCs w:val="18"/>
              </w:rPr>
              <w:tab/>
              <w:t>Fax</w:t>
            </w:r>
            <w:r w:rsidR="00C52F00" w:rsidRPr="002708EB">
              <w:rPr>
                <w:rFonts w:cs="Arial"/>
                <w:color w:val="000000"/>
                <w:kern w:val="2"/>
                <w:szCs w:val="18"/>
              </w:rPr>
              <w:t>: 573-264-3256</w:t>
            </w:r>
          </w:p>
          <w:p w:rsidR="00157CDE" w:rsidRPr="00E05A84" w:rsidRDefault="00157CDE" w:rsidP="00157CDE">
            <w:pPr>
              <w:keepNext/>
              <w:tabs>
                <w:tab w:val="left" w:pos="360"/>
              </w:tabs>
              <w:autoSpaceDE w:val="0"/>
              <w:autoSpaceDN w:val="0"/>
              <w:adjustRightInd w:val="0"/>
              <w:jc w:val="both"/>
              <w:rPr>
                <w:rFonts w:cs="Arial"/>
                <w:color w:val="000000"/>
                <w:kern w:val="2"/>
                <w:szCs w:val="18"/>
              </w:rPr>
            </w:pPr>
            <w:r w:rsidRPr="002708EB">
              <w:rPr>
                <w:rFonts w:cs="Arial"/>
                <w:color w:val="000000"/>
                <w:kern w:val="2"/>
                <w:szCs w:val="18"/>
              </w:rPr>
              <w:tab/>
              <w:t>Email</w:t>
            </w:r>
            <w:r w:rsidR="002708EB" w:rsidRPr="002708EB">
              <w:rPr>
                <w:rFonts w:cs="Arial"/>
                <w:color w:val="000000"/>
                <w:kern w:val="2"/>
                <w:szCs w:val="18"/>
              </w:rPr>
              <w:t>: DOTCompliance</w:t>
            </w:r>
            <w:r w:rsidR="002708EB">
              <w:rPr>
                <w:rFonts w:cs="Arial"/>
                <w:color w:val="000000"/>
                <w:kern w:val="2"/>
                <w:szCs w:val="18"/>
              </w:rPr>
              <w:t>@Buchheits.com</w:t>
            </w:r>
          </w:p>
          <w:p w:rsidR="00E05A84" w:rsidRPr="00E05A84" w:rsidRDefault="00E05A84" w:rsidP="00E05A84">
            <w:pPr>
              <w:keepNext/>
              <w:tabs>
                <w:tab w:val="left" w:pos="4862"/>
              </w:tabs>
              <w:autoSpaceDE w:val="0"/>
              <w:autoSpaceDN w:val="0"/>
              <w:adjustRightInd w:val="0"/>
              <w:ind w:firstLine="330"/>
              <w:jc w:val="both"/>
              <w:rPr>
                <w:rFonts w:cs="Arial"/>
                <w:color w:val="000000"/>
                <w:kern w:val="2"/>
                <w:szCs w:val="18"/>
              </w:rPr>
            </w:pPr>
          </w:p>
          <w:p w:rsidR="00E05A84" w:rsidRPr="00E05A84" w:rsidRDefault="00E05A84" w:rsidP="00E05A84">
            <w:pPr>
              <w:keepNext/>
              <w:tabs>
                <w:tab w:val="left" w:pos="4862"/>
              </w:tabs>
              <w:autoSpaceDE w:val="0"/>
              <w:autoSpaceDN w:val="0"/>
              <w:adjustRightInd w:val="0"/>
              <w:jc w:val="both"/>
              <w:rPr>
                <w:rFonts w:cs="Arial"/>
                <w:color w:val="000000"/>
                <w:kern w:val="2"/>
                <w:szCs w:val="18"/>
              </w:rPr>
            </w:pPr>
          </w:p>
          <w:p w:rsidR="00E05A84" w:rsidRPr="00E05A84" w:rsidRDefault="00E05A84" w:rsidP="00E05A84">
            <w:pPr>
              <w:keepNext/>
              <w:tabs>
                <w:tab w:val="left" w:pos="372"/>
              </w:tabs>
              <w:autoSpaceDE w:val="0"/>
              <w:autoSpaceDN w:val="0"/>
              <w:adjustRightInd w:val="0"/>
              <w:jc w:val="both"/>
              <w:rPr>
                <w:rFonts w:cs="Arial"/>
                <w:color w:val="000000"/>
                <w:kern w:val="2"/>
                <w:szCs w:val="18"/>
              </w:rPr>
            </w:pPr>
            <w:r w:rsidRPr="00E05A84">
              <w:rPr>
                <w:rFonts w:cs="Arial"/>
                <w:color w:val="000000"/>
                <w:kern w:val="2"/>
                <w:szCs w:val="18"/>
              </w:rPr>
              <w:tab/>
              <w:t>_________________________________________</w:t>
            </w:r>
          </w:p>
          <w:p w:rsidR="00E05A84" w:rsidRPr="00E05A84" w:rsidRDefault="00E05A84" w:rsidP="00E05A84">
            <w:pPr>
              <w:keepNext/>
              <w:tabs>
                <w:tab w:val="left" w:pos="372"/>
              </w:tabs>
              <w:autoSpaceDE w:val="0"/>
              <w:autoSpaceDN w:val="0"/>
              <w:adjustRightInd w:val="0"/>
              <w:jc w:val="both"/>
              <w:rPr>
                <w:rFonts w:cs="Arial"/>
                <w:b/>
                <w:bCs/>
                <w:color w:val="000000"/>
                <w:kern w:val="2"/>
                <w:szCs w:val="18"/>
              </w:rPr>
            </w:pPr>
            <w:r w:rsidRPr="00E05A84">
              <w:rPr>
                <w:rFonts w:cs="Arial"/>
                <w:color w:val="000000"/>
                <w:kern w:val="2"/>
                <w:szCs w:val="18"/>
              </w:rPr>
              <w:tab/>
              <w:t>Date</w:t>
            </w:r>
          </w:p>
        </w:tc>
        <w:tc>
          <w:tcPr>
            <w:tcW w:w="5580" w:type="dxa"/>
          </w:tcPr>
          <w:p w:rsidR="00E05A84" w:rsidRPr="00E05A84" w:rsidRDefault="00E05A84" w:rsidP="00E05A84">
            <w:pPr>
              <w:keepNext/>
              <w:tabs>
                <w:tab w:val="left" w:pos="1260"/>
                <w:tab w:val="left" w:pos="4862"/>
              </w:tabs>
              <w:autoSpaceDE w:val="0"/>
              <w:autoSpaceDN w:val="0"/>
              <w:adjustRightInd w:val="0"/>
              <w:jc w:val="both"/>
              <w:rPr>
                <w:rFonts w:cs="Arial"/>
                <w:b/>
                <w:bCs/>
                <w:color w:val="000000"/>
                <w:kern w:val="2"/>
                <w:szCs w:val="18"/>
              </w:rPr>
            </w:pPr>
          </w:p>
          <w:p w:rsidR="00E05A84" w:rsidRPr="00E05A84" w:rsidRDefault="00E05A84" w:rsidP="00E05A84">
            <w:pPr>
              <w:keepNext/>
              <w:tabs>
                <w:tab w:val="left" w:pos="1260"/>
                <w:tab w:val="left" w:pos="4862"/>
              </w:tabs>
              <w:autoSpaceDE w:val="0"/>
              <w:autoSpaceDN w:val="0"/>
              <w:adjustRightInd w:val="0"/>
              <w:jc w:val="both"/>
              <w:rPr>
                <w:rFonts w:cs="Arial"/>
                <w:b/>
                <w:bCs/>
                <w:color w:val="000000"/>
                <w:kern w:val="2"/>
                <w:szCs w:val="18"/>
              </w:rPr>
            </w:pPr>
            <w:r w:rsidRPr="00E05A84">
              <w:rPr>
                <w:rFonts w:cs="Arial"/>
                <w:b/>
                <w:bCs/>
                <w:color w:val="000000"/>
                <w:kern w:val="2"/>
                <w:szCs w:val="18"/>
              </w:rPr>
              <w:t>Contractor:</w:t>
            </w:r>
            <w:r w:rsidRPr="00E05A84">
              <w:rPr>
                <w:rFonts w:cs="Arial"/>
                <w:b/>
                <w:bCs/>
                <w:color w:val="000000"/>
                <w:kern w:val="2"/>
                <w:szCs w:val="18"/>
              </w:rPr>
              <w:tab/>
            </w:r>
            <w:r w:rsidRPr="00E05A84">
              <w:rPr>
                <w:rFonts w:cs="Arial"/>
                <w:bCs/>
                <w:color w:val="000000"/>
                <w:kern w:val="2"/>
                <w:szCs w:val="18"/>
                <w:highlight w:val="yellow"/>
              </w:rPr>
              <w:t>_________________________________</w:t>
            </w:r>
          </w:p>
          <w:p w:rsidR="00E05A84" w:rsidRPr="00E05A84" w:rsidRDefault="00E05A84" w:rsidP="00E05A84">
            <w:pPr>
              <w:keepNext/>
              <w:tabs>
                <w:tab w:val="left" w:pos="1260"/>
                <w:tab w:val="left" w:pos="4862"/>
              </w:tabs>
              <w:autoSpaceDE w:val="0"/>
              <w:autoSpaceDN w:val="0"/>
              <w:adjustRightInd w:val="0"/>
              <w:jc w:val="both"/>
              <w:rPr>
                <w:rFonts w:cs="Arial"/>
                <w:color w:val="000000"/>
                <w:kern w:val="2"/>
                <w:szCs w:val="18"/>
              </w:rPr>
            </w:pPr>
            <w:r w:rsidRPr="00E05A84">
              <w:rPr>
                <w:rFonts w:cs="Arial"/>
                <w:color w:val="000000"/>
                <w:kern w:val="2"/>
                <w:szCs w:val="18"/>
              </w:rPr>
              <w:tab/>
            </w:r>
          </w:p>
          <w:p w:rsidR="00E05A84" w:rsidRPr="00E05A84" w:rsidRDefault="00E05A84" w:rsidP="00E05A84">
            <w:pPr>
              <w:keepNext/>
              <w:tabs>
                <w:tab w:val="left" w:pos="360"/>
                <w:tab w:val="left" w:pos="4862"/>
              </w:tabs>
              <w:autoSpaceDE w:val="0"/>
              <w:autoSpaceDN w:val="0"/>
              <w:adjustRightInd w:val="0"/>
              <w:jc w:val="both"/>
              <w:rPr>
                <w:rFonts w:cs="Arial"/>
                <w:color w:val="000000"/>
                <w:kern w:val="2"/>
                <w:szCs w:val="18"/>
              </w:rPr>
            </w:pPr>
          </w:p>
          <w:p w:rsidR="00E05A84" w:rsidRPr="00E05A84" w:rsidRDefault="00E05A84" w:rsidP="00E05A84">
            <w:pPr>
              <w:keepNext/>
              <w:tabs>
                <w:tab w:val="left" w:pos="360"/>
                <w:tab w:val="left" w:pos="4862"/>
              </w:tabs>
              <w:autoSpaceDE w:val="0"/>
              <w:autoSpaceDN w:val="0"/>
              <w:adjustRightInd w:val="0"/>
              <w:jc w:val="both"/>
              <w:rPr>
                <w:rFonts w:cs="Arial"/>
                <w:color w:val="000000"/>
                <w:kern w:val="2"/>
                <w:szCs w:val="18"/>
              </w:rPr>
            </w:pPr>
          </w:p>
          <w:p w:rsidR="00E05A84" w:rsidRPr="00E05A84" w:rsidRDefault="00E05A84" w:rsidP="00E05A84">
            <w:pPr>
              <w:keepNext/>
              <w:tabs>
                <w:tab w:val="left" w:pos="360"/>
                <w:tab w:val="left" w:pos="4862"/>
              </w:tabs>
              <w:autoSpaceDE w:val="0"/>
              <w:autoSpaceDN w:val="0"/>
              <w:adjustRightInd w:val="0"/>
              <w:jc w:val="both"/>
              <w:rPr>
                <w:rFonts w:cs="Arial"/>
                <w:color w:val="000000"/>
                <w:kern w:val="2"/>
                <w:szCs w:val="18"/>
              </w:rPr>
            </w:pPr>
            <w:r w:rsidRPr="00E05A84">
              <w:rPr>
                <w:rFonts w:cs="Arial"/>
                <w:color w:val="000000"/>
                <w:kern w:val="2"/>
                <w:szCs w:val="18"/>
              </w:rPr>
              <w:t>By:</w:t>
            </w:r>
            <w:r w:rsidRPr="00E05A84">
              <w:rPr>
                <w:rFonts w:cs="Arial"/>
                <w:color w:val="000000"/>
                <w:kern w:val="2"/>
                <w:szCs w:val="18"/>
              </w:rPr>
              <w:tab/>
              <w:t>_________________________________________</w:t>
            </w:r>
            <w:r w:rsidRPr="00E05A84">
              <w:rPr>
                <w:rFonts w:cs="Arial"/>
                <w:color w:val="000000"/>
                <w:kern w:val="2"/>
                <w:szCs w:val="18"/>
              </w:rPr>
              <w:tab/>
            </w:r>
          </w:p>
          <w:p w:rsidR="00E05A84" w:rsidRPr="00E05A84" w:rsidRDefault="00E05A84" w:rsidP="00E05A84">
            <w:pPr>
              <w:keepNext/>
              <w:tabs>
                <w:tab w:val="left" w:pos="360"/>
              </w:tabs>
              <w:autoSpaceDE w:val="0"/>
              <w:autoSpaceDN w:val="0"/>
              <w:adjustRightInd w:val="0"/>
              <w:jc w:val="both"/>
              <w:rPr>
                <w:rFonts w:cs="Arial"/>
                <w:color w:val="000000"/>
                <w:kern w:val="2"/>
                <w:szCs w:val="18"/>
              </w:rPr>
            </w:pPr>
            <w:r w:rsidRPr="00E05A84">
              <w:rPr>
                <w:rFonts w:cs="Arial"/>
                <w:color w:val="000000"/>
                <w:kern w:val="2"/>
                <w:szCs w:val="18"/>
              </w:rPr>
              <w:tab/>
              <w:t>Signature</w:t>
            </w:r>
          </w:p>
          <w:p w:rsidR="00E05A84" w:rsidRPr="00E05A84" w:rsidRDefault="00E05A84" w:rsidP="00E05A84">
            <w:pPr>
              <w:keepNext/>
              <w:tabs>
                <w:tab w:val="left" w:pos="4862"/>
              </w:tabs>
              <w:autoSpaceDE w:val="0"/>
              <w:autoSpaceDN w:val="0"/>
              <w:adjustRightInd w:val="0"/>
              <w:jc w:val="both"/>
              <w:rPr>
                <w:rFonts w:cs="Arial"/>
                <w:color w:val="000000"/>
                <w:kern w:val="2"/>
                <w:szCs w:val="18"/>
              </w:rPr>
            </w:pPr>
          </w:p>
          <w:p w:rsidR="00E05A84" w:rsidRPr="00E05A84" w:rsidRDefault="00E05A84" w:rsidP="00E05A84">
            <w:pPr>
              <w:keepNext/>
              <w:tabs>
                <w:tab w:val="left" w:pos="4862"/>
              </w:tabs>
              <w:autoSpaceDE w:val="0"/>
              <w:autoSpaceDN w:val="0"/>
              <w:adjustRightInd w:val="0"/>
              <w:jc w:val="both"/>
              <w:rPr>
                <w:rFonts w:cs="Arial"/>
                <w:color w:val="000000"/>
                <w:kern w:val="2"/>
                <w:szCs w:val="18"/>
              </w:rPr>
            </w:pPr>
          </w:p>
          <w:p w:rsidR="00E05A84" w:rsidRPr="00E05A84" w:rsidRDefault="00E05A84" w:rsidP="00E05A84">
            <w:pPr>
              <w:keepNext/>
              <w:tabs>
                <w:tab w:val="left" w:pos="360"/>
              </w:tabs>
              <w:autoSpaceDE w:val="0"/>
              <w:autoSpaceDN w:val="0"/>
              <w:adjustRightInd w:val="0"/>
              <w:jc w:val="both"/>
              <w:rPr>
                <w:rFonts w:cs="Arial"/>
                <w:color w:val="000000"/>
                <w:kern w:val="2"/>
                <w:szCs w:val="18"/>
              </w:rPr>
            </w:pPr>
            <w:r w:rsidRPr="00E05A84">
              <w:rPr>
                <w:rFonts w:cs="Arial"/>
                <w:color w:val="000000"/>
                <w:kern w:val="2"/>
                <w:szCs w:val="18"/>
              </w:rPr>
              <w:tab/>
              <w:t>_________________________________________</w:t>
            </w:r>
          </w:p>
          <w:p w:rsidR="00E05A84" w:rsidRPr="00E05A84" w:rsidRDefault="00E05A84" w:rsidP="00E05A84">
            <w:pPr>
              <w:keepNext/>
              <w:tabs>
                <w:tab w:val="left" w:pos="360"/>
              </w:tabs>
              <w:autoSpaceDE w:val="0"/>
              <w:autoSpaceDN w:val="0"/>
              <w:adjustRightInd w:val="0"/>
              <w:jc w:val="both"/>
              <w:rPr>
                <w:rFonts w:cs="Arial"/>
                <w:color w:val="000000"/>
                <w:kern w:val="2"/>
                <w:szCs w:val="18"/>
              </w:rPr>
            </w:pPr>
            <w:r w:rsidRPr="00E05A84">
              <w:rPr>
                <w:rFonts w:cs="Arial"/>
                <w:color w:val="000000"/>
                <w:kern w:val="2"/>
                <w:szCs w:val="18"/>
              </w:rPr>
              <w:tab/>
              <w:t>Name (Printed)</w:t>
            </w:r>
          </w:p>
          <w:p w:rsidR="00E05A84" w:rsidRPr="00E05A84" w:rsidRDefault="00E05A84" w:rsidP="00E05A84">
            <w:pPr>
              <w:keepNext/>
              <w:tabs>
                <w:tab w:val="left" w:pos="4862"/>
              </w:tabs>
              <w:autoSpaceDE w:val="0"/>
              <w:autoSpaceDN w:val="0"/>
              <w:adjustRightInd w:val="0"/>
              <w:jc w:val="both"/>
              <w:rPr>
                <w:rFonts w:cs="Arial"/>
                <w:color w:val="000000"/>
                <w:kern w:val="2"/>
                <w:szCs w:val="18"/>
              </w:rPr>
            </w:pPr>
          </w:p>
          <w:p w:rsidR="00E05A84" w:rsidRPr="00E05A84" w:rsidRDefault="00E05A84" w:rsidP="00E05A84">
            <w:pPr>
              <w:keepNext/>
              <w:tabs>
                <w:tab w:val="left" w:pos="4862"/>
              </w:tabs>
              <w:autoSpaceDE w:val="0"/>
              <w:autoSpaceDN w:val="0"/>
              <w:adjustRightInd w:val="0"/>
              <w:jc w:val="both"/>
              <w:rPr>
                <w:rFonts w:cs="Arial"/>
                <w:color w:val="000000"/>
                <w:kern w:val="2"/>
                <w:szCs w:val="18"/>
              </w:rPr>
            </w:pPr>
          </w:p>
          <w:p w:rsidR="00E05A84" w:rsidRPr="00E05A84" w:rsidRDefault="00E05A84" w:rsidP="00E05A84">
            <w:pPr>
              <w:keepNext/>
              <w:tabs>
                <w:tab w:val="left" w:pos="360"/>
              </w:tabs>
              <w:autoSpaceDE w:val="0"/>
              <w:autoSpaceDN w:val="0"/>
              <w:adjustRightInd w:val="0"/>
              <w:jc w:val="both"/>
              <w:rPr>
                <w:rFonts w:cs="Arial"/>
                <w:color w:val="000000"/>
                <w:kern w:val="2"/>
                <w:szCs w:val="18"/>
              </w:rPr>
            </w:pPr>
            <w:r w:rsidRPr="00E05A84">
              <w:rPr>
                <w:rFonts w:cs="Arial"/>
                <w:color w:val="000000"/>
                <w:kern w:val="2"/>
                <w:szCs w:val="18"/>
              </w:rPr>
              <w:tab/>
              <w:t>_________________________________________</w:t>
            </w:r>
          </w:p>
          <w:p w:rsidR="00E05A84" w:rsidRPr="00E05A84" w:rsidRDefault="00E05A84" w:rsidP="00E05A84">
            <w:pPr>
              <w:keepNext/>
              <w:tabs>
                <w:tab w:val="left" w:pos="360"/>
              </w:tabs>
              <w:autoSpaceDE w:val="0"/>
              <w:autoSpaceDN w:val="0"/>
              <w:adjustRightInd w:val="0"/>
              <w:jc w:val="both"/>
              <w:rPr>
                <w:rFonts w:cs="Arial"/>
                <w:color w:val="000000"/>
                <w:kern w:val="2"/>
                <w:szCs w:val="18"/>
              </w:rPr>
            </w:pPr>
            <w:r w:rsidRPr="00E05A84">
              <w:rPr>
                <w:rFonts w:cs="Arial"/>
                <w:color w:val="000000"/>
                <w:kern w:val="2"/>
                <w:szCs w:val="18"/>
              </w:rPr>
              <w:tab/>
              <w:t>Title</w:t>
            </w:r>
          </w:p>
          <w:p w:rsidR="00E05A84" w:rsidRPr="00E05A84" w:rsidRDefault="00E05A84" w:rsidP="00E05A84">
            <w:pPr>
              <w:keepNext/>
              <w:tabs>
                <w:tab w:val="left" w:pos="4862"/>
              </w:tabs>
              <w:autoSpaceDE w:val="0"/>
              <w:autoSpaceDN w:val="0"/>
              <w:adjustRightInd w:val="0"/>
              <w:jc w:val="both"/>
              <w:rPr>
                <w:rFonts w:cs="Arial"/>
                <w:color w:val="000000"/>
                <w:kern w:val="2"/>
                <w:szCs w:val="18"/>
              </w:rPr>
            </w:pPr>
            <w:r w:rsidRPr="00E05A84">
              <w:rPr>
                <w:rFonts w:cs="Arial"/>
                <w:color w:val="000000"/>
                <w:kern w:val="2"/>
                <w:szCs w:val="18"/>
              </w:rPr>
              <w:tab/>
            </w:r>
          </w:p>
          <w:p w:rsidR="00E05A84" w:rsidRPr="00E05A84" w:rsidRDefault="00E05A84" w:rsidP="00E05A84">
            <w:pPr>
              <w:keepNext/>
              <w:tabs>
                <w:tab w:val="left" w:pos="360"/>
              </w:tabs>
              <w:autoSpaceDE w:val="0"/>
              <w:autoSpaceDN w:val="0"/>
              <w:adjustRightInd w:val="0"/>
              <w:jc w:val="both"/>
              <w:rPr>
                <w:rFonts w:cs="Arial"/>
                <w:color w:val="000000"/>
                <w:kern w:val="2"/>
                <w:szCs w:val="18"/>
                <w:highlight w:val="yellow"/>
              </w:rPr>
            </w:pPr>
            <w:r w:rsidRPr="00E05A84">
              <w:rPr>
                <w:rFonts w:cs="Arial"/>
                <w:color w:val="000000"/>
                <w:kern w:val="2"/>
                <w:szCs w:val="18"/>
              </w:rPr>
              <w:tab/>
            </w:r>
            <w:r w:rsidRPr="00E05A84">
              <w:rPr>
                <w:rFonts w:cs="Arial"/>
                <w:color w:val="000000"/>
                <w:kern w:val="2"/>
                <w:szCs w:val="18"/>
                <w:highlight w:val="yellow"/>
              </w:rPr>
              <w:t>Address (Street, P.O. Box)</w:t>
            </w:r>
          </w:p>
          <w:p w:rsidR="00E05A84" w:rsidRPr="00E05A84" w:rsidRDefault="00E05A84" w:rsidP="00E05A84">
            <w:pPr>
              <w:keepNext/>
              <w:tabs>
                <w:tab w:val="left" w:pos="360"/>
              </w:tabs>
              <w:autoSpaceDE w:val="0"/>
              <w:autoSpaceDN w:val="0"/>
              <w:adjustRightInd w:val="0"/>
              <w:jc w:val="both"/>
              <w:rPr>
                <w:rFonts w:cs="Arial"/>
                <w:color w:val="000000"/>
                <w:kern w:val="2"/>
                <w:szCs w:val="18"/>
                <w:highlight w:val="yellow"/>
              </w:rPr>
            </w:pPr>
            <w:r w:rsidRPr="00E05A84">
              <w:rPr>
                <w:rFonts w:cs="Arial"/>
                <w:color w:val="000000"/>
                <w:kern w:val="2"/>
                <w:szCs w:val="18"/>
              </w:rPr>
              <w:tab/>
            </w:r>
            <w:r w:rsidRPr="00E05A84">
              <w:rPr>
                <w:rFonts w:cs="Arial"/>
                <w:color w:val="000000"/>
                <w:kern w:val="2"/>
                <w:szCs w:val="18"/>
                <w:highlight w:val="yellow"/>
              </w:rPr>
              <w:t>City, State &amp; Zip Code</w:t>
            </w:r>
            <w:r w:rsidRPr="00E05A84">
              <w:rPr>
                <w:rFonts w:cs="Arial"/>
                <w:color w:val="000000"/>
                <w:kern w:val="2"/>
                <w:szCs w:val="18"/>
                <w:highlight w:val="yellow"/>
              </w:rPr>
              <w:tab/>
            </w:r>
            <w:r w:rsidRPr="00E05A84">
              <w:rPr>
                <w:rFonts w:cs="Arial"/>
                <w:color w:val="000000"/>
                <w:kern w:val="2"/>
                <w:szCs w:val="18"/>
                <w:highlight w:val="yellow"/>
              </w:rPr>
              <w:tab/>
            </w:r>
            <w:r w:rsidRPr="00E05A84">
              <w:rPr>
                <w:rFonts w:cs="Arial"/>
                <w:color w:val="000000"/>
                <w:kern w:val="2"/>
                <w:szCs w:val="18"/>
                <w:highlight w:val="yellow"/>
              </w:rPr>
              <w:tab/>
            </w:r>
          </w:p>
          <w:p w:rsidR="00E05A84" w:rsidRPr="00E05A84" w:rsidRDefault="00E05A84" w:rsidP="00E05A84">
            <w:pPr>
              <w:keepNext/>
              <w:tabs>
                <w:tab w:val="left" w:pos="360"/>
              </w:tabs>
              <w:autoSpaceDE w:val="0"/>
              <w:autoSpaceDN w:val="0"/>
              <w:adjustRightInd w:val="0"/>
              <w:jc w:val="both"/>
              <w:rPr>
                <w:rFonts w:cs="Arial"/>
                <w:color w:val="000000"/>
                <w:kern w:val="2"/>
                <w:szCs w:val="18"/>
                <w:highlight w:val="yellow"/>
              </w:rPr>
            </w:pPr>
            <w:r w:rsidRPr="00E05A84">
              <w:rPr>
                <w:rFonts w:cs="Arial"/>
                <w:color w:val="000000"/>
                <w:kern w:val="2"/>
                <w:szCs w:val="18"/>
              </w:rPr>
              <w:tab/>
            </w:r>
            <w:r w:rsidRPr="00E05A84">
              <w:rPr>
                <w:rFonts w:cs="Arial"/>
                <w:color w:val="000000"/>
                <w:kern w:val="2"/>
                <w:szCs w:val="18"/>
                <w:highlight w:val="yellow"/>
              </w:rPr>
              <w:t>Phone Number</w:t>
            </w:r>
          </w:p>
          <w:p w:rsidR="00E05A84" w:rsidRPr="00E05A84" w:rsidRDefault="00E05A84" w:rsidP="00E05A84">
            <w:pPr>
              <w:keepNext/>
              <w:tabs>
                <w:tab w:val="left" w:pos="360"/>
              </w:tabs>
              <w:autoSpaceDE w:val="0"/>
              <w:autoSpaceDN w:val="0"/>
              <w:adjustRightInd w:val="0"/>
              <w:jc w:val="both"/>
              <w:rPr>
                <w:rFonts w:cs="Arial"/>
                <w:color w:val="000000"/>
                <w:kern w:val="2"/>
                <w:szCs w:val="18"/>
                <w:highlight w:val="yellow"/>
              </w:rPr>
            </w:pPr>
            <w:r w:rsidRPr="00E05A84">
              <w:rPr>
                <w:rFonts w:cs="Arial"/>
                <w:color w:val="000000"/>
                <w:kern w:val="2"/>
                <w:szCs w:val="18"/>
              </w:rPr>
              <w:tab/>
            </w:r>
            <w:r w:rsidRPr="00E05A84">
              <w:rPr>
                <w:rFonts w:cs="Arial"/>
                <w:color w:val="000000"/>
                <w:kern w:val="2"/>
                <w:szCs w:val="18"/>
                <w:highlight w:val="yellow"/>
              </w:rPr>
              <w:t>Fax Number</w:t>
            </w:r>
          </w:p>
          <w:p w:rsidR="00E05A84" w:rsidRPr="00E05A84" w:rsidRDefault="00E05A84" w:rsidP="00E05A84">
            <w:pPr>
              <w:keepNext/>
              <w:tabs>
                <w:tab w:val="left" w:pos="360"/>
              </w:tabs>
              <w:autoSpaceDE w:val="0"/>
              <w:autoSpaceDN w:val="0"/>
              <w:adjustRightInd w:val="0"/>
              <w:jc w:val="both"/>
              <w:rPr>
                <w:rFonts w:cs="Arial"/>
                <w:color w:val="000000"/>
                <w:kern w:val="2"/>
                <w:szCs w:val="18"/>
              </w:rPr>
            </w:pPr>
            <w:r w:rsidRPr="00E05A84">
              <w:rPr>
                <w:rFonts w:cs="Arial"/>
                <w:color w:val="000000"/>
                <w:kern w:val="2"/>
                <w:szCs w:val="18"/>
              </w:rPr>
              <w:tab/>
            </w:r>
            <w:r w:rsidRPr="00E05A84">
              <w:rPr>
                <w:rFonts w:cs="Arial"/>
                <w:color w:val="000000"/>
                <w:kern w:val="2"/>
                <w:szCs w:val="18"/>
                <w:highlight w:val="yellow"/>
              </w:rPr>
              <w:t>Email Address</w:t>
            </w:r>
          </w:p>
          <w:p w:rsidR="00E05A84" w:rsidRPr="00E05A84" w:rsidRDefault="00E05A84" w:rsidP="00E05A84">
            <w:pPr>
              <w:keepNext/>
              <w:tabs>
                <w:tab w:val="left" w:pos="4862"/>
              </w:tabs>
              <w:autoSpaceDE w:val="0"/>
              <w:autoSpaceDN w:val="0"/>
              <w:adjustRightInd w:val="0"/>
              <w:jc w:val="both"/>
              <w:rPr>
                <w:rFonts w:cs="Arial"/>
                <w:color w:val="000000"/>
                <w:kern w:val="2"/>
                <w:szCs w:val="18"/>
              </w:rPr>
            </w:pPr>
          </w:p>
          <w:p w:rsidR="00E05A84" w:rsidRPr="00E05A84" w:rsidRDefault="00E05A84" w:rsidP="00E05A84">
            <w:pPr>
              <w:keepNext/>
              <w:tabs>
                <w:tab w:val="left" w:pos="4862"/>
              </w:tabs>
              <w:autoSpaceDE w:val="0"/>
              <w:autoSpaceDN w:val="0"/>
              <w:adjustRightInd w:val="0"/>
              <w:jc w:val="both"/>
              <w:rPr>
                <w:rFonts w:cs="Arial"/>
                <w:color w:val="000000"/>
                <w:kern w:val="2"/>
                <w:szCs w:val="18"/>
              </w:rPr>
            </w:pPr>
          </w:p>
          <w:p w:rsidR="00E05A84" w:rsidRPr="00E05A84" w:rsidRDefault="00E05A84" w:rsidP="00E05A84">
            <w:pPr>
              <w:keepNext/>
              <w:tabs>
                <w:tab w:val="left" w:pos="372"/>
              </w:tabs>
              <w:autoSpaceDE w:val="0"/>
              <w:autoSpaceDN w:val="0"/>
              <w:adjustRightInd w:val="0"/>
              <w:jc w:val="both"/>
              <w:rPr>
                <w:rFonts w:cs="Arial"/>
                <w:color w:val="000000"/>
                <w:kern w:val="2"/>
                <w:szCs w:val="18"/>
              </w:rPr>
            </w:pPr>
            <w:r w:rsidRPr="00E05A84">
              <w:rPr>
                <w:rFonts w:cs="Arial"/>
                <w:color w:val="000000"/>
                <w:kern w:val="2"/>
                <w:szCs w:val="18"/>
              </w:rPr>
              <w:tab/>
              <w:t>_________________________________________</w:t>
            </w:r>
          </w:p>
          <w:p w:rsidR="00E05A84" w:rsidRPr="00E05A84" w:rsidRDefault="00E05A84" w:rsidP="00E05A84">
            <w:pPr>
              <w:keepNext/>
              <w:tabs>
                <w:tab w:val="left" w:pos="342"/>
              </w:tabs>
              <w:autoSpaceDE w:val="0"/>
              <w:autoSpaceDN w:val="0"/>
              <w:adjustRightInd w:val="0"/>
              <w:jc w:val="both"/>
              <w:rPr>
                <w:rFonts w:cs="Arial"/>
                <w:b/>
                <w:bCs/>
                <w:color w:val="000000"/>
                <w:kern w:val="2"/>
                <w:szCs w:val="18"/>
              </w:rPr>
            </w:pPr>
            <w:r w:rsidRPr="00E05A84">
              <w:rPr>
                <w:rFonts w:cs="Arial"/>
                <w:color w:val="000000"/>
                <w:kern w:val="2"/>
                <w:szCs w:val="18"/>
              </w:rPr>
              <w:tab/>
              <w:t>Date</w:t>
            </w:r>
          </w:p>
        </w:tc>
      </w:tr>
    </w:tbl>
    <w:p w:rsidR="00E05A84" w:rsidRDefault="00E05A84" w:rsidP="00E05A84">
      <w:pPr>
        <w:jc w:val="both"/>
        <w:rPr>
          <w:rFonts w:cs="Arial"/>
          <w:b/>
          <w:bCs/>
          <w:color w:val="000000"/>
          <w:kern w:val="2"/>
          <w:szCs w:val="18"/>
        </w:rPr>
      </w:pPr>
    </w:p>
    <w:p w:rsidR="00E05A84" w:rsidRDefault="00E05A84" w:rsidP="00E05A84">
      <w:pPr>
        <w:spacing w:line="180" w:lineRule="exact"/>
        <w:rPr>
          <w:rFonts w:cs="Arial"/>
          <w:b/>
          <w:bCs/>
          <w:color w:val="000000"/>
          <w:kern w:val="2"/>
          <w:szCs w:val="18"/>
        </w:rPr>
      </w:pPr>
    </w:p>
    <w:p w:rsidR="00B05240" w:rsidRPr="00A666A5" w:rsidRDefault="00B05240" w:rsidP="001155B1">
      <w:pPr>
        <w:spacing w:line="180" w:lineRule="exact"/>
        <w:rPr>
          <w:rFonts w:cs="Arial"/>
          <w:b/>
          <w:bCs/>
          <w:color w:val="000000"/>
          <w:kern w:val="2"/>
          <w:szCs w:val="18"/>
        </w:rPr>
      </w:pPr>
      <w:r>
        <w:rPr>
          <w:rFonts w:cs="Arial"/>
          <w:sz w:val="16"/>
        </w:rPr>
        <w:fldChar w:fldCharType="begin"/>
      </w:r>
      <w:r>
        <w:rPr>
          <w:rFonts w:cs="Arial"/>
          <w:sz w:val="16"/>
        </w:rPr>
        <w:instrText xml:space="preserve"> DOCVARIABLE ndGeneratedStamp \* MERGEFORMAT </w:instrText>
      </w:r>
      <w:r>
        <w:rPr>
          <w:rFonts w:cs="Arial"/>
          <w:sz w:val="16"/>
        </w:rPr>
        <w:fldChar w:fldCharType="separate"/>
      </w:r>
      <w:r w:rsidR="00AE1792">
        <w:rPr>
          <w:rFonts w:cs="Arial"/>
          <w:sz w:val="16"/>
        </w:rPr>
        <w:t>4821-6802-3022, v. 1</w:t>
      </w:r>
      <w:r>
        <w:rPr>
          <w:rFonts w:cs="Arial"/>
          <w:sz w:val="16"/>
        </w:rPr>
        <w:fldChar w:fldCharType="end"/>
      </w:r>
    </w:p>
    <w:sectPr w:rsidR="00B05240" w:rsidRPr="00A666A5" w:rsidSect="002B3E87">
      <w:headerReference w:type="default" r:id="rId8"/>
      <w:footerReference w:type="default" r:id="rId9"/>
      <w:pgSz w:w="12240" w:h="15840" w:code="1"/>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F33" w:rsidRDefault="00694F33">
      <w:pPr>
        <w:rPr>
          <w:color w:val="000000"/>
        </w:rPr>
      </w:pPr>
      <w:r>
        <w:rPr>
          <w:color w:val="000000"/>
        </w:rPr>
        <w:separator/>
      </w:r>
    </w:p>
  </w:endnote>
  <w:endnote w:type="continuationSeparator" w:id="0">
    <w:p w:rsidR="00694F33" w:rsidRDefault="00694F33">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164" w:rsidRDefault="000E7164">
    <w:pPr>
      <w:pStyle w:val="Footer"/>
      <w:tabs>
        <w:tab w:val="clear" w:pos="4320"/>
        <w:tab w:val="clear" w:pos="8640"/>
        <w:tab w:val="center" w:pos="5040"/>
        <w:tab w:val="right" w:pos="9900"/>
      </w:tabs>
      <w:rPr>
        <w:rStyle w:val="PageNumber"/>
        <w:rFonts w:cs="Arial"/>
        <w:color w:val="000000"/>
        <w:szCs w:val="18"/>
      </w:rPr>
    </w:pPr>
    <w:r>
      <w:rPr>
        <w:rFonts w:cs="Arial"/>
        <w:color w:val="000000"/>
        <w:szCs w:val="18"/>
      </w:rPr>
      <w:tab/>
    </w:r>
    <w:r>
      <w:rPr>
        <w:rFonts w:cs="Arial"/>
        <w:snapToGrid w:val="0"/>
        <w:color w:val="000000"/>
        <w:szCs w:val="18"/>
      </w:rPr>
      <w:t>Independent Contractor Operating Agreement</w:t>
    </w:r>
    <w:r>
      <w:rPr>
        <w:rFonts w:cs="Arial"/>
        <w:snapToGrid w:val="0"/>
        <w:color w:val="000000"/>
        <w:szCs w:val="18"/>
      </w:rPr>
      <w:tab/>
      <w:t xml:space="preserve">Rev. </w:t>
    </w:r>
    <w:r w:rsidR="0065104A">
      <w:rPr>
        <w:rFonts w:cs="Arial"/>
        <w:snapToGrid w:val="0"/>
        <w:color w:val="000000"/>
        <w:szCs w:val="18"/>
      </w:rPr>
      <w:t>_</w:t>
    </w:r>
    <w:r>
      <w:rPr>
        <w:rFonts w:cs="Arial"/>
        <w:snapToGrid w:val="0"/>
        <w:color w:val="000000"/>
        <w:szCs w:val="18"/>
      </w:rPr>
      <w:t>/</w:t>
    </w:r>
    <w:r w:rsidR="0065104A">
      <w:rPr>
        <w:rFonts w:cs="Arial"/>
        <w:snapToGrid w:val="0"/>
        <w:color w:val="000000"/>
        <w:szCs w:val="18"/>
      </w:rPr>
      <w:t>_</w:t>
    </w:r>
    <w:r>
      <w:rPr>
        <w:rFonts w:cs="Arial"/>
        <w:snapToGrid w:val="0"/>
        <w:color w:val="000000"/>
        <w:szCs w:val="18"/>
      </w:rPr>
      <w:t>/</w:t>
    </w:r>
    <w:r w:rsidR="00684460">
      <w:rPr>
        <w:rFonts w:cs="Arial"/>
        <w:snapToGrid w:val="0"/>
        <w:color w:val="000000"/>
        <w:szCs w:val="18"/>
      </w:rPr>
      <w:t>2</w:t>
    </w:r>
    <w:r w:rsidR="00353BCA">
      <w:rPr>
        <w:rFonts w:cs="Arial"/>
        <w:snapToGrid w:val="0"/>
        <w:color w:val="000000"/>
        <w:szCs w:val="18"/>
      </w:rPr>
      <w:t>1</w:t>
    </w:r>
  </w:p>
  <w:p w:rsidR="000E7164" w:rsidRDefault="000E7164">
    <w:pPr>
      <w:tabs>
        <w:tab w:val="center" w:pos="5040"/>
        <w:tab w:val="right" w:pos="9900"/>
      </w:tabs>
      <w:rPr>
        <w:rFonts w:cs="Arial"/>
        <w:color w:val="000000"/>
        <w:spacing w:val="12"/>
        <w:szCs w:val="18"/>
      </w:rPr>
    </w:pPr>
    <w:r>
      <w:rPr>
        <w:rFonts w:cs="Arial"/>
        <w:color w:val="000000"/>
        <w:szCs w:val="18"/>
      </w:rPr>
      <w:tab/>
    </w:r>
    <w:r>
      <w:rPr>
        <w:rFonts w:cs="Arial"/>
        <w:color w:val="000000"/>
        <w:spacing w:val="12"/>
        <w:szCs w:val="18"/>
      </w:rPr>
      <w:t>ADDENDUM FOR ALTERNATIVE USES OF EQUIPMENT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F33" w:rsidRDefault="00694F33">
      <w:pPr>
        <w:rPr>
          <w:color w:val="000000"/>
        </w:rPr>
      </w:pPr>
      <w:r>
        <w:rPr>
          <w:color w:val="000000"/>
        </w:rPr>
        <w:separator/>
      </w:r>
    </w:p>
  </w:footnote>
  <w:footnote w:type="continuationSeparator" w:id="0">
    <w:p w:rsidR="00694F33" w:rsidRDefault="00694F33">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164" w:rsidRDefault="000E7164">
    <w:pPr>
      <w:tabs>
        <w:tab w:val="center" w:pos="4680"/>
        <w:tab w:val="right" w:pos="9900"/>
      </w:tabs>
      <w:jc w:val="right"/>
      <w:rPr>
        <w:rFonts w:cs="Arial"/>
        <w:b/>
        <w:i/>
      </w:rPr>
    </w:pPr>
    <w:r>
      <w:rPr>
        <w:rFonts w:eastAsia="Gill Sans MT" w:cs="Arial"/>
        <w:b/>
        <w:i/>
        <w:color w:val="000000"/>
        <w:szCs w:val="20"/>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57DB"/>
    <w:multiLevelType w:val="multilevel"/>
    <w:tmpl w:val="31BC478E"/>
    <w:lvl w:ilvl="0">
      <w:start w:val="1"/>
      <w:numFmt w:val="decimal"/>
      <w:lvlText w:val="%1."/>
      <w:lvlJc w:val="left"/>
      <w:pPr>
        <w:tabs>
          <w:tab w:val="num" w:pos="216"/>
        </w:tabs>
        <w:ind w:left="216" w:hanging="216"/>
      </w:pPr>
      <w:rPr>
        <w:rFonts w:ascii="Times New Roman" w:hAnsi="Times New Roman" w:cs="Times New Roman" w:hint="default"/>
        <w:b w:val="0"/>
        <w:bCs w:val="0"/>
        <w:i w:val="0"/>
        <w:iCs w:val="0"/>
        <w:sz w:val="18"/>
        <w:szCs w:val="18"/>
      </w:rPr>
    </w:lvl>
    <w:lvl w:ilvl="1">
      <w:start w:val="1"/>
      <w:numFmt w:val="lowerLetter"/>
      <w:lvlText w:val="%2."/>
      <w:lvlJc w:val="left"/>
      <w:pPr>
        <w:tabs>
          <w:tab w:val="num" w:pos="432"/>
        </w:tabs>
        <w:ind w:left="432" w:hanging="216"/>
      </w:pPr>
      <w:rPr>
        <w:rFonts w:ascii="Times New Roman" w:hAnsi="Times New Roman" w:cs="Times New Roman" w:hint="default"/>
        <w:b w:val="0"/>
        <w:bCs w:val="0"/>
        <w:i w:val="0"/>
        <w:iCs w:val="0"/>
        <w:sz w:val="20"/>
        <w:szCs w:val="20"/>
      </w:rPr>
    </w:lvl>
    <w:lvl w:ilvl="2">
      <w:start w:val="1"/>
      <w:numFmt w:val="decimal"/>
      <w:lvlText w:val="%3."/>
      <w:lvlJc w:val="left"/>
      <w:pPr>
        <w:tabs>
          <w:tab w:val="num" w:pos="648"/>
        </w:tabs>
        <w:ind w:left="648" w:hanging="216"/>
      </w:pPr>
      <w:rPr>
        <w:rFonts w:ascii="Arial" w:hAnsi="Arial" w:cs="Arial" w:hint="default"/>
        <w:b w:val="0"/>
        <w:bCs w:val="0"/>
        <w:i w:val="0"/>
        <w:iCs w:val="0"/>
        <w:sz w:val="18"/>
        <w:szCs w:val="18"/>
      </w:rPr>
    </w:lvl>
    <w:lvl w:ilvl="3">
      <w:start w:val="1"/>
      <w:numFmt w:val="lowerLetter"/>
      <w:lvlText w:val="%4."/>
      <w:lvlJc w:val="left"/>
      <w:pPr>
        <w:tabs>
          <w:tab w:val="num" w:pos="2880"/>
        </w:tabs>
        <w:ind w:left="2880" w:hanging="720"/>
      </w:pPr>
      <w:rPr>
        <w:rFonts w:ascii="Arial" w:hAnsi="Arial" w:cs="Arial" w:hint="default"/>
        <w:b w:val="0"/>
        <w:bCs w:val="0"/>
        <w:i w:val="0"/>
        <w:iCs w:val="0"/>
        <w:sz w:val="20"/>
        <w:szCs w:val="20"/>
      </w:rPr>
    </w:lvl>
    <w:lvl w:ilvl="4">
      <w:start w:val="1"/>
      <w:numFmt w:val="lowerLetter"/>
      <w:lvlText w:val="%5."/>
      <w:lvlJc w:val="left"/>
      <w:pPr>
        <w:tabs>
          <w:tab w:val="num" w:pos="3600"/>
        </w:tabs>
        <w:ind w:left="288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96808DA"/>
    <w:multiLevelType w:val="multilevel"/>
    <w:tmpl w:val="07602B7A"/>
    <w:lvl w:ilvl="0">
      <w:start w:val="1"/>
      <w:numFmt w:val="decimal"/>
      <w:lvlText w:val="%1."/>
      <w:lvlJc w:val="left"/>
      <w:pPr>
        <w:tabs>
          <w:tab w:val="num" w:pos="0"/>
        </w:tabs>
        <w:ind w:firstLine="720"/>
      </w:pPr>
      <w:rPr>
        <w:rFonts w:ascii="Times New Roman Bold" w:hAnsi="Times New Roman Bold" w:cs="Times New Roman Bold" w:hint="default"/>
        <w:b/>
        <w:bCs/>
        <w:i w:val="0"/>
        <w:iCs w:val="0"/>
        <w:sz w:val="20"/>
        <w:szCs w:val="20"/>
      </w:rPr>
    </w:lvl>
    <w:lvl w:ilvl="1">
      <w:start w:val="1"/>
      <w:numFmt w:val="upperLetter"/>
      <w:lvlText w:val="%1(%2)."/>
      <w:lvlJc w:val="left"/>
      <w:pPr>
        <w:tabs>
          <w:tab w:val="num" w:pos="1440"/>
        </w:tabs>
        <w:ind w:firstLine="1440"/>
      </w:pPr>
      <w:rPr>
        <w:rFonts w:ascii="Times New Roman Bold" w:hAnsi="Times New Roman Bold" w:cs="Times New Roman Bold" w:hint="default"/>
        <w:b/>
        <w:bCs/>
        <w:i w:val="0"/>
        <w:iCs w:val="0"/>
        <w:sz w:val="20"/>
        <w:szCs w:val="20"/>
      </w:rPr>
    </w:lvl>
    <w:lvl w:ilvl="2">
      <w:start w:val="1"/>
      <w:numFmt w:val="decimal"/>
      <w:lvlText w:val="%1(%2)(%3)."/>
      <w:lvlJc w:val="left"/>
      <w:pPr>
        <w:tabs>
          <w:tab w:val="num" w:pos="2160"/>
        </w:tabs>
        <w:ind w:left="720" w:firstLine="1440"/>
      </w:pPr>
      <w:rPr>
        <w:rFonts w:ascii="Times New Roman Bold" w:hAnsi="Times New Roman Bold" w:cs="Times New Roman Bold" w:hint="default"/>
        <w:b/>
        <w:bCs/>
        <w:i w:val="0"/>
        <w:iCs w:val="0"/>
        <w:sz w:val="20"/>
        <w:szCs w:val="20"/>
      </w:rPr>
    </w:lvl>
    <w:lvl w:ilvl="3">
      <w:start w:val="1"/>
      <w:numFmt w:val="lowerLetter"/>
      <w:lvlText w:val="%1(%2)(%3)(%4)."/>
      <w:lvlJc w:val="left"/>
      <w:pPr>
        <w:tabs>
          <w:tab w:val="num" w:pos="2880"/>
        </w:tabs>
        <w:ind w:left="1440" w:firstLine="1440"/>
      </w:pPr>
      <w:rPr>
        <w:rFonts w:ascii="Times New Roman Bold" w:hAnsi="Times New Roman Bold" w:cs="Times New Roman Bold" w:hint="default"/>
        <w:b/>
        <w:bCs/>
        <w:i w:val="0"/>
        <w:iCs w:val="0"/>
        <w:sz w:val="20"/>
        <w:szCs w:val="20"/>
      </w:rPr>
    </w:lvl>
    <w:lvl w:ilvl="4">
      <w:start w:val="1"/>
      <w:numFmt w:val="decimal"/>
      <w:lvlText w:val="%1(%2)(%3)(%4)(%5)."/>
      <w:lvlJc w:val="left"/>
      <w:pPr>
        <w:tabs>
          <w:tab w:val="num" w:pos="3600"/>
        </w:tabs>
        <w:ind w:left="2160" w:firstLine="1440"/>
      </w:pPr>
      <w:rPr>
        <w:rFonts w:ascii="Times New Roman Bold" w:hAnsi="Times New Roman Bold" w:cs="Times New Roman Bold" w:hint="default"/>
        <w:b/>
        <w:bCs/>
        <w:i w:val="0"/>
        <w:iCs w:val="0"/>
        <w:sz w:val="20"/>
        <w:szCs w:val="2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B38269C"/>
    <w:multiLevelType w:val="hybridMultilevel"/>
    <w:tmpl w:val="7FA8E41E"/>
    <w:lvl w:ilvl="0" w:tplc="6BC86330">
      <w:start w:val="1"/>
      <w:numFmt w:val="decimal"/>
      <w:lvlText w:val="(%1)"/>
      <w:lvlJc w:val="left"/>
      <w:pPr>
        <w:tabs>
          <w:tab w:val="num" w:pos="1800"/>
        </w:tabs>
        <w:ind w:left="1800" w:hanging="360"/>
      </w:pPr>
      <w:rPr>
        <w:rFonts w:hint="default"/>
      </w:rPr>
    </w:lvl>
    <w:lvl w:ilvl="1" w:tplc="DAD0EDB4">
      <w:start w:val="1"/>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1CE457E"/>
    <w:multiLevelType w:val="multilevel"/>
    <w:tmpl w:val="2A1CED9A"/>
    <w:lvl w:ilvl="0">
      <w:start w:val="1"/>
      <w:numFmt w:val="decimal"/>
      <w:pStyle w:val="ListBullet"/>
      <w:lvlText w:val="%1."/>
      <w:lvlJc w:val="left"/>
      <w:pPr>
        <w:tabs>
          <w:tab w:val="num" w:pos="0"/>
        </w:tabs>
      </w:pPr>
      <w:rPr>
        <w:rFonts w:ascii="Times New Roman" w:hAnsi="Times New Roman" w:cs="Times New Roman" w:hint="default"/>
        <w:b/>
        <w:bCs/>
        <w:i w:val="0"/>
        <w:iCs w:val="0"/>
        <w:sz w:val="22"/>
        <w:szCs w:val="22"/>
      </w:rPr>
    </w:lvl>
    <w:lvl w:ilvl="1">
      <w:start w:val="1"/>
      <w:numFmt w:val="upperLetter"/>
      <w:lvlText w:val="%2."/>
      <w:lvlJc w:val="left"/>
      <w:pPr>
        <w:tabs>
          <w:tab w:val="num" w:pos="720"/>
        </w:tabs>
        <w:ind w:firstLine="720"/>
      </w:pPr>
      <w:rPr>
        <w:rFonts w:ascii="Times New Roman" w:hAnsi="Times New Roman" w:cs="Times New Roman" w:hint="default"/>
        <w:b/>
        <w:bCs/>
        <w:i w:val="0"/>
        <w:iCs w:val="0"/>
        <w:sz w:val="22"/>
        <w:szCs w:val="22"/>
      </w:rPr>
    </w:lvl>
    <w:lvl w:ilvl="2">
      <w:start w:val="1"/>
      <w:numFmt w:val="decimal"/>
      <w:lvlText w:val="(%3)"/>
      <w:lvlJc w:val="left"/>
      <w:pPr>
        <w:tabs>
          <w:tab w:val="num" w:pos="720"/>
        </w:tabs>
        <w:ind w:left="720" w:firstLine="720"/>
      </w:pPr>
      <w:rPr>
        <w:rFonts w:ascii="Times New Roman" w:hAnsi="Times New Roman" w:cs="Times New Roman" w:hint="default"/>
        <w:b/>
        <w:bCs/>
        <w:i w:val="0"/>
        <w:iCs w:val="0"/>
        <w:sz w:val="22"/>
        <w:szCs w:val="22"/>
      </w:rPr>
    </w:lvl>
    <w:lvl w:ilvl="3">
      <w:start w:val="1"/>
      <w:numFmt w:val="lowerLetter"/>
      <w:lvlText w:val="(%4)"/>
      <w:lvlJc w:val="left"/>
      <w:pPr>
        <w:tabs>
          <w:tab w:val="num" w:pos="2160"/>
        </w:tabs>
        <w:ind w:left="1440" w:firstLine="720"/>
      </w:pPr>
      <w:rPr>
        <w:rFonts w:ascii="Times New Roman" w:hAnsi="Times New Roman" w:cs="Times New Roman" w:hint="default"/>
        <w:b/>
        <w:bCs/>
        <w:i w:val="0"/>
        <w:iCs w:val="0"/>
        <w:sz w:val="22"/>
        <w:szCs w:val="22"/>
      </w:rPr>
    </w:lvl>
    <w:lvl w:ilvl="4">
      <w:start w:val="1"/>
      <w:numFmt w:val="decimal"/>
      <w:lvlText w:val="(%5)"/>
      <w:lvlJc w:val="left"/>
      <w:pPr>
        <w:tabs>
          <w:tab w:val="num" w:pos="2880"/>
        </w:tabs>
        <w:ind w:left="2160" w:firstLine="720"/>
      </w:pPr>
      <w:rPr>
        <w:rFonts w:ascii="Times New Roman" w:hAnsi="Times New Roman" w:cs="Times New Roman" w:hint="default"/>
        <w:b/>
        <w:bCs/>
        <w:i w:val="0"/>
        <w:iCs w:val="0"/>
        <w:sz w:val="22"/>
        <w:szCs w:val="22"/>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44C6DCD"/>
    <w:multiLevelType w:val="multilevel"/>
    <w:tmpl w:val="07602B7A"/>
    <w:lvl w:ilvl="0">
      <w:start w:val="1"/>
      <w:numFmt w:val="decimal"/>
      <w:lvlText w:val="%1."/>
      <w:lvlJc w:val="left"/>
      <w:pPr>
        <w:tabs>
          <w:tab w:val="num" w:pos="0"/>
        </w:tabs>
        <w:ind w:firstLine="720"/>
      </w:pPr>
      <w:rPr>
        <w:rFonts w:ascii="Times New Roman Bold" w:hAnsi="Times New Roman Bold" w:cs="Times New Roman Bold" w:hint="default"/>
        <w:b/>
        <w:bCs/>
        <w:i w:val="0"/>
        <w:iCs w:val="0"/>
        <w:sz w:val="20"/>
        <w:szCs w:val="20"/>
      </w:rPr>
    </w:lvl>
    <w:lvl w:ilvl="1">
      <w:start w:val="1"/>
      <w:numFmt w:val="upperLetter"/>
      <w:lvlText w:val="%1(%2)."/>
      <w:lvlJc w:val="left"/>
      <w:pPr>
        <w:tabs>
          <w:tab w:val="num" w:pos="1440"/>
        </w:tabs>
        <w:ind w:firstLine="1440"/>
      </w:pPr>
      <w:rPr>
        <w:rFonts w:ascii="Times New Roman Bold" w:hAnsi="Times New Roman Bold" w:cs="Times New Roman Bold" w:hint="default"/>
        <w:b/>
        <w:bCs/>
        <w:i w:val="0"/>
        <w:iCs w:val="0"/>
        <w:sz w:val="20"/>
        <w:szCs w:val="20"/>
      </w:rPr>
    </w:lvl>
    <w:lvl w:ilvl="2">
      <w:start w:val="1"/>
      <w:numFmt w:val="decimal"/>
      <w:lvlText w:val="%1(%2)(%3)."/>
      <w:lvlJc w:val="left"/>
      <w:pPr>
        <w:tabs>
          <w:tab w:val="num" w:pos="2160"/>
        </w:tabs>
        <w:ind w:left="720" w:firstLine="1440"/>
      </w:pPr>
      <w:rPr>
        <w:rFonts w:ascii="Times New Roman Bold" w:hAnsi="Times New Roman Bold" w:cs="Times New Roman Bold" w:hint="default"/>
        <w:b/>
        <w:bCs/>
        <w:i w:val="0"/>
        <w:iCs w:val="0"/>
        <w:sz w:val="20"/>
        <w:szCs w:val="20"/>
      </w:rPr>
    </w:lvl>
    <w:lvl w:ilvl="3">
      <w:start w:val="1"/>
      <w:numFmt w:val="lowerLetter"/>
      <w:lvlText w:val="%1(%2)(%3)(%4)."/>
      <w:lvlJc w:val="left"/>
      <w:pPr>
        <w:tabs>
          <w:tab w:val="num" w:pos="2880"/>
        </w:tabs>
        <w:ind w:left="1440" w:firstLine="1440"/>
      </w:pPr>
      <w:rPr>
        <w:rFonts w:ascii="Times New Roman Bold" w:hAnsi="Times New Roman Bold" w:cs="Times New Roman Bold" w:hint="default"/>
        <w:b/>
        <w:bCs/>
        <w:i w:val="0"/>
        <w:iCs w:val="0"/>
        <w:sz w:val="20"/>
        <w:szCs w:val="20"/>
      </w:rPr>
    </w:lvl>
    <w:lvl w:ilvl="4">
      <w:start w:val="1"/>
      <w:numFmt w:val="decimal"/>
      <w:lvlText w:val="%1(%2)(%3)(%4)(%5)."/>
      <w:lvlJc w:val="left"/>
      <w:pPr>
        <w:tabs>
          <w:tab w:val="num" w:pos="3600"/>
        </w:tabs>
        <w:ind w:left="2160" w:firstLine="1440"/>
      </w:pPr>
      <w:rPr>
        <w:rFonts w:ascii="Times New Roman Bold" w:hAnsi="Times New Roman Bold" w:cs="Times New Roman Bold" w:hint="default"/>
        <w:b/>
        <w:bCs/>
        <w:i w:val="0"/>
        <w:iCs w:val="0"/>
        <w:sz w:val="20"/>
        <w:szCs w:val="2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8B80857"/>
    <w:multiLevelType w:val="multilevel"/>
    <w:tmpl w:val="07602B7A"/>
    <w:lvl w:ilvl="0">
      <w:start w:val="1"/>
      <w:numFmt w:val="decimal"/>
      <w:lvlText w:val="%1."/>
      <w:lvlJc w:val="left"/>
      <w:pPr>
        <w:tabs>
          <w:tab w:val="num" w:pos="0"/>
        </w:tabs>
        <w:ind w:firstLine="720"/>
      </w:pPr>
      <w:rPr>
        <w:rFonts w:ascii="Times New Roman Bold" w:hAnsi="Times New Roman Bold" w:cs="Times New Roman Bold" w:hint="default"/>
        <w:b/>
        <w:bCs/>
        <w:i w:val="0"/>
        <w:iCs w:val="0"/>
        <w:sz w:val="20"/>
        <w:szCs w:val="20"/>
      </w:rPr>
    </w:lvl>
    <w:lvl w:ilvl="1">
      <w:start w:val="1"/>
      <w:numFmt w:val="upperLetter"/>
      <w:lvlText w:val="%1(%2)."/>
      <w:lvlJc w:val="left"/>
      <w:pPr>
        <w:tabs>
          <w:tab w:val="num" w:pos="1440"/>
        </w:tabs>
        <w:ind w:firstLine="1440"/>
      </w:pPr>
      <w:rPr>
        <w:rFonts w:ascii="Times New Roman Bold" w:hAnsi="Times New Roman Bold" w:cs="Times New Roman Bold" w:hint="default"/>
        <w:b/>
        <w:bCs/>
        <w:i w:val="0"/>
        <w:iCs w:val="0"/>
        <w:sz w:val="20"/>
        <w:szCs w:val="20"/>
      </w:rPr>
    </w:lvl>
    <w:lvl w:ilvl="2">
      <w:start w:val="1"/>
      <w:numFmt w:val="decimal"/>
      <w:lvlText w:val="%1(%2)(%3)."/>
      <w:lvlJc w:val="left"/>
      <w:pPr>
        <w:tabs>
          <w:tab w:val="num" w:pos="2160"/>
        </w:tabs>
        <w:ind w:left="720" w:firstLine="1440"/>
      </w:pPr>
      <w:rPr>
        <w:rFonts w:ascii="Times New Roman Bold" w:hAnsi="Times New Roman Bold" w:cs="Times New Roman Bold" w:hint="default"/>
        <w:b/>
        <w:bCs/>
        <w:i w:val="0"/>
        <w:iCs w:val="0"/>
        <w:sz w:val="20"/>
        <w:szCs w:val="20"/>
      </w:rPr>
    </w:lvl>
    <w:lvl w:ilvl="3">
      <w:start w:val="1"/>
      <w:numFmt w:val="lowerLetter"/>
      <w:lvlText w:val="%1(%2)(%3)(%4)."/>
      <w:lvlJc w:val="left"/>
      <w:pPr>
        <w:tabs>
          <w:tab w:val="num" w:pos="2880"/>
        </w:tabs>
        <w:ind w:left="1440" w:firstLine="1440"/>
      </w:pPr>
      <w:rPr>
        <w:rFonts w:ascii="Times New Roman Bold" w:hAnsi="Times New Roman Bold" w:cs="Times New Roman Bold" w:hint="default"/>
        <w:b/>
        <w:bCs/>
        <w:i w:val="0"/>
        <w:iCs w:val="0"/>
        <w:sz w:val="20"/>
        <w:szCs w:val="20"/>
      </w:rPr>
    </w:lvl>
    <w:lvl w:ilvl="4">
      <w:start w:val="1"/>
      <w:numFmt w:val="decimal"/>
      <w:lvlText w:val="%1(%2)(%3)(%4)(%5)."/>
      <w:lvlJc w:val="left"/>
      <w:pPr>
        <w:tabs>
          <w:tab w:val="num" w:pos="3600"/>
        </w:tabs>
        <w:ind w:left="2160" w:firstLine="1440"/>
      </w:pPr>
      <w:rPr>
        <w:rFonts w:ascii="Times New Roman Bold" w:hAnsi="Times New Roman Bold" w:cs="Times New Roman Bold" w:hint="default"/>
        <w:b/>
        <w:bCs/>
        <w:i w:val="0"/>
        <w:iCs w:val="0"/>
        <w:sz w:val="20"/>
        <w:szCs w:val="2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05F2063"/>
    <w:multiLevelType w:val="hybridMultilevel"/>
    <w:tmpl w:val="5186DE98"/>
    <w:lvl w:ilvl="0" w:tplc="5B44D56C">
      <w:start w:val="1"/>
      <w:numFmt w:val="decimal"/>
      <w:lvlText w:val="%1."/>
      <w:lvlJc w:val="left"/>
      <w:pPr>
        <w:tabs>
          <w:tab w:val="num" w:pos="216"/>
        </w:tabs>
        <w:ind w:left="216" w:hanging="216"/>
      </w:pPr>
      <w:rPr>
        <w:rFonts w:ascii="Times New Roman" w:hAnsi="Times New Roman" w:cs="Times New Roman" w:hint="default"/>
        <w:b w:val="0"/>
        <w:bCs w:val="0"/>
        <w:i w:val="0"/>
        <w:iCs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B13ACD"/>
    <w:multiLevelType w:val="multilevel"/>
    <w:tmpl w:val="6F6E2B26"/>
    <w:lvl w:ilvl="0">
      <w:start w:val="1"/>
      <w:numFmt w:val="decimal"/>
      <w:lvlText w:val="%1."/>
      <w:lvlJc w:val="left"/>
      <w:pPr>
        <w:tabs>
          <w:tab w:val="num" w:pos="864"/>
        </w:tabs>
        <w:ind w:left="0" w:firstLine="432"/>
      </w:pPr>
      <w:rPr>
        <w:rFonts w:ascii="Palatino Linotype" w:hAnsi="Palatino Linotype" w:cs="Times New Roman" w:hint="default"/>
        <w:b/>
        <w:bCs/>
        <w:i w:val="0"/>
        <w:iCs w:val="0"/>
        <w:color w:val="auto"/>
        <w:spacing w:val="0"/>
        <w:w w:val="100"/>
        <w:kern w:val="0"/>
        <w:position w:val="0"/>
        <w:sz w:val="18"/>
        <w:szCs w:val="20"/>
        <w:u w:val="none"/>
      </w:rPr>
    </w:lvl>
    <w:lvl w:ilvl="1">
      <w:start w:val="1"/>
      <w:numFmt w:val="decimal"/>
      <w:lvlText w:val="%2."/>
      <w:lvlJc w:val="left"/>
      <w:pPr>
        <w:tabs>
          <w:tab w:val="num" w:pos="864"/>
        </w:tabs>
        <w:ind w:left="0" w:firstLine="864"/>
      </w:pPr>
      <w:rPr>
        <w:rFonts w:hint="default"/>
        <w:b/>
        <w:bCs/>
        <w:i w:val="0"/>
        <w:iCs w:val="0"/>
        <w:color w:val="auto"/>
        <w:spacing w:val="0"/>
        <w:w w:val="100"/>
        <w:kern w:val="0"/>
        <w:position w:val="0"/>
        <w:sz w:val="18"/>
        <w:szCs w:val="24"/>
        <w:u w:val="none"/>
      </w:rPr>
    </w:lvl>
    <w:lvl w:ilvl="2">
      <w:start w:val="1"/>
      <w:numFmt w:val="decimal"/>
      <w:lvlText w:val="6.%3"/>
      <w:lvlJc w:val="left"/>
      <w:pPr>
        <w:tabs>
          <w:tab w:val="num" w:pos="1296"/>
        </w:tabs>
        <w:ind w:left="432" w:firstLine="864"/>
      </w:pPr>
      <w:rPr>
        <w:rFonts w:hint="default"/>
        <w:b/>
        <w:bCs/>
        <w:i w:val="0"/>
        <w:iCs w:val="0"/>
        <w:color w:val="auto"/>
        <w:spacing w:val="0"/>
        <w:w w:val="100"/>
        <w:position w:val="0"/>
        <w:sz w:val="18"/>
        <w:szCs w:val="18"/>
        <w:u w:val="none"/>
      </w:rPr>
    </w:lvl>
    <w:lvl w:ilvl="3">
      <w:start w:val="1"/>
      <w:numFmt w:val="upperLetter"/>
      <w:lvlText w:val="%1(%2)(%3)(%4)."/>
      <w:lvlJc w:val="left"/>
      <w:pPr>
        <w:tabs>
          <w:tab w:val="num" w:pos="1728"/>
        </w:tabs>
        <w:ind w:left="864" w:firstLine="864"/>
      </w:pPr>
      <w:rPr>
        <w:rFonts w:ascii="Palatino Linotype" w:hAnsi="Palatino Linotype" w:hint="default"/>
        <w:b/>
        <w:bCs/>
        <w:i w:val="0"/>
        <w:iCs w:val="0"/>
        <w:color w:val="auto"/>
        <w:sz w:val="18"/>
        <w:szCs w:val="18"/>
        <w:u w:val="none"/>
      </w:rPr>
    </w:lvl>
    <w:lvl w:ilvl="4">
      <w:start w:val="1"/>
      <w:numFmt w:val="decimal"/>
      <w:lvlText w:val="%1(%2)(%3)(%4)(%5)."/>
      <w:lvlJc w:val="left"/>
      <w:pPr>
        <w:tabs>
          <w:tab w:val="num" w:pos="2160"/>
        </w:tabs>
        <w:ind w:left="1296" w:firstLine="864"/>
      </w:pPr>
      <w:rPr>
        <w:rFonts w:ascii="Arial" w:hAnsi="Arial" w:hint="default"/>
        <w:b/>
        <w:bCs/>
        <w:i w:val="0"/>
        <w:iCs w:val="0"/>
        <w:caps w:val="0"/>
        <w:strike w:val="0"/>
        <w:dstrike w:val="0"/>
        <w:outline w:val="0"/>
        <w:shadow w:val="0"/>
        <w:emboss w:val="0"/>
        <w:imprint w:val="0"/>
        <w:vanish w:val="0"/>
        <w:color w:val="auto"/>
        <w:spacing w:val="0"/>
        <w:w w:val="100"/>
        <w:kern w:val="0"/>
        <w:position w:val="0"/>
        <w:sz w:val="18"/>
        <w:szCs w:val="18"/>
        <w:u w:val="none"/>
        <w:effect w:val="none"/>
        <w:vertAlign w:val="baseline"/>
      </w:rPr>
    </w:lvl>
    <w:lvl w:ilvl="5">
      <w:start w:val="1"/>
      <w:numFmt w:val="lowerLetter"/>
      <w:lvlText w:val="%1(%2)(%3)(%4)(%5)(%6)."/>
      <w:lvlJc w:val="left"/>
      <w:pPr>
        <w:tabs>
          <w:tab w:val="num" w:pos="2592"/>
        </w:tabs>
        <w:ind w:left="1728" w:firstLine="864"/>
      </w:pPr>
      <w:rPr>
        <w:rFonts w:ascii="Arial" w:hAnsi="Arial" w:hint="default"/>
        <w:b/>
        <w:i w:val="0"/>
        <w:sz w:val="18"/>
      </w:rPr>
    </w:lvl>
    <w:lvl w:ilvl="6">
      <w:start w:val="6"/>
      <w:numFmt w:val="decimal"/>
      <w:lvlText w:val="%7. FORM ICOA"/>
      <w:lvlJc w:val="left"/>
      <w:pPr>
        <w:tabs>
          <w:tab w:val="num" w:pos="468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3884208"/>
    <w:multiLevelType w:val="multilevel"/>
    <w:tmpl w:val="0876F126"/>
    <w:lvl w:ilvl="0">
      <w:start w:val="1"/>
      <w:numFmt w:val="decimal"/>
      <w:lvlText w:val="%1."/>
      <w:lvlJc w:val="left"/>
      <w:pPr>
        <w:tabs>
          <w:tab w:val="num" w:pos="0"/>
        </w:tabs>
        <w:ind w:left="0" w:firstLine="720"/>
      </w:pPr>
      <w:rPr>
        <w:rFonts w:ascii="Arial" w:hAnsi="Arial" w:cs="Arial" w:hint="default"/>
        <w:b/>
        <w:bCs/>
        <w:i w:val="0"/>
        <w:iCs w:val="0"/>
        <w:sz w:val="18"/>
        <w:szCs w:val="20"/>
      </w:rPr>
    </w:lvl>
    <w:lvl w:ilvl="1">
      <w:start w:val="1"/>
      <w:numFmt w:val="upperLetter"/>
      <w:lvlText w:val="%1(%2)."/>
      <w:lvlJc w:val="left"/>
      <w:pPr>
        <w:tabs>
          <w:tab w:val="num" w:pos="1440"/>
        </w:tabs>
        <w:ind w:left="0" w:firstLine="1440"/>
      </w:pPr>
      <w:rPr>
        <w:rFonts w:ascii="Arial" w:hAnsi="Arial" w:cs="Arial" w:hint="default"/>
        <w:b/>
        <w:bCs/>
        <w:i w:val="0"/>
        <w:iCs w:val="0"/>
        <w:sz w:val="18"/>
        <w:szCs w:val="20"/>
      </w:rPr>
    </w:lvl>
    <w:lvl w:ilvl="2">
      <w:start w:val="1"/>
      <w:numFmt w:val="decimal"/>
      <w:lvlText w:val="%1(%2)(%3)."/>
      <w:lvlJc w:val="left"/>
      <w:pPr>
        <w:tabs>
          <w:tab w:val="num" w:pos="2160"/>
        </w:tabs>
        <w:ind w:left="720" w:firstLine="1440"/>
      </w:pPr>
      <w:rPr>
        <w:rFonts w:ascii="Times New Roman Bold" w:hAnsi="Times New Roman Bold" w:cs="Times New Roman Bold" w:hint="default"/>
        <w:b/>
        <w:bCs/>
        <w:i w:val="0"/>
        <w:iCs w:val="0"/>
        <w:sz w:val="20"/>
        <w:szCs w:val="20"/>
      </w:rPr>
    </w:lvl>
    <w:lvl w:ilvl="3">
      <w:start w:val="1"/>
      <w:numFmt w:val="lowerLetter"/>
      <w:lvlText w:val="%1(%2)(%3)(%4)."/>
      <w:lvlJc w:val="left"/>
      <w:pPr>
        <w:tabs>
          <w:tab w:val="num" w:pos="2880"/>
        </w:tabs>
        <w:ind w:left="1440" w:firstLine="1440"/>
      </w:pPr>
      <w:rPr>
        <w:rFonts w:ascii="Times New Roman Bold" w:hAnsi="Times New Roman Bold" w:cs="Times New Roman Bold" w:hint="default"/>
        <w:b/>
        <w:bCs/>
        <w:i w:val="0"/>
        <w:iCs w:val="0"/>
        <w:sz w:val="20"/>
        <w:szCs w:val="20"/>
      </w:rPr>
    </w:lvl>
    <w:lvl w:ilvl="4">
      <w:start w:val="1"/>
      <w:numFmt w:val="decimal"/>
      <w:lvlText w:val="%1(%2)(%3)(%4)(%5)."/>
      <w:lvlJc w:val="left"/>
      <w:pPr>
        <w:tabs>
          <w:tab w:val="num" w:pos="3600"/>
        </w:tabs>
        <w:ind w:left="2160" w:firstLine="1440"/>
      </w:pPr>
      <w:rPr>
        <w:rFonts w:ascii="Times New Roman Bold" w:hAnsi="Times New Roman Bold" w:cs="Times New Roman Bold" w:hint="default"/>
        <w:b/>
        <w:bCs/>
        <w:i w:val="0"/>
        <w:iCs w:val="0"/>
        <w:sz w:val="20"/>
        <w:szCs w:val="2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757775C"/>
    <w:multiLevelType w:val="hybridMultilevel"/>
    <w:tmpl w:val="C90E92FA"/>
    <w:lvl w:ilvl="0" w:tplc="5B44D56C">
      <w:start w:val="1"/>
      <w:numFmt w:val="decimal"/>
      <w:lvlText w:val="%1."/>
      <w:lvlJc w:val="left"/>
      <w:pPr>
        <w:tabs>
          <w:tab w:val="num" w:pos="216"/>
        </w:tabs>
        <w:ind w:left="216" w:hanging="216"/>
      </w:pPr>
      <w:rPr>
        <w:rFonts w:ascii="Times New Roman" w:hAnsi="Times New Roman" w:cs="Times New Roman" w:hint="default"/>
        <w:b w:val="0"/>
        <w:bCs w:val="0"/>
        <w:i w:val="0"/>
        <w:iCs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CB3A4B"/>
    <w:multiLevelType w:val="multilevel"/>
    <w:tmpl w:val="07602B7A"/>
    <w:lvl w:ilvl="0">
      <w:start w:val="1"/>
      <w:numFmt w:val="decimal"/>
      <w:lvlText w:val="%1."/>
      <w:lvlJc w:val="left"/>
      <w:pPr>
        <w:tabs>
          <w:tab w:val="num" w:pos="0"/>
        </w:tabs>
        <w:ind w:firstLine="720"/>
      </w:pPr>
      <w:rPr>
        <w:rFonts w:ascii="Times New Roman Bold" w:hAnsi="Times New Roman Bold" w:cs="Times New Roman Bold" w:hint="default"/>
        <w:b/>
        <w:bCs/>
        <w:i w:val="0"/>
        <w:iCs w:val="0"/>
        <w:sz w:val="20"/>
        <w:szCs w:val="20"/>
      </w:rPr>
    </w:lvl>
    <w:lvl w:ilvl="1">
      <w:start w:val="1"/>
      <w:numFmt w:val="upperLetter"/>
      <w:lvlText w:val="%1(%2)."/>
      <w:lvlJc w:val="left"/>
      <w:pPr>
        <w:tabs>
          <w:tab w:val="num" w:pos="1440"/>
        </w:tabs>
        <w:ind w:firstLine="1440"/>
      </w:pPr>
      <w:rPr>
        <w:rFonts w:ascii="Times New Roman Bold" w:hAnsi="Times New Roman Bold" w:cs="Times New Roman Bold" w:hint="default"/>
        <w:b/>
        <w:bCs/>
        <w:i w:val="0"/>
        <w:iCs w:val="0"/>
        <w:sz w:val="20"/>
        <w:szCs w:val="20"/>
      </w:rPr>
    </w:lvl>
    <w:lvl w:ilvl="2">
      <w:start w:val="1"/>
      <w:numFmt w:val="decimal"/>
      <w:lvlText w:val="%1(%2)(%3)."/>
      <w:lvlJc w:val="left"/>
      <w:pPr>
        <w:tabs>
          <w:tab w:val="num" w:pos="2160"/>
        </w:tabs>
        <w:ind w:left="720" w:firstLine="1440"/>
      </w:pPr>
      <w:rPr>
        <w:rFonts w:ascii="Times New Roman Bold" w:hAnsi="Times New Roman Bold" w:cs="Times New Roman Bold" w:hint="default"/>
        <w:b/>
        <w:bCs/>
        <w:i w:val="0"/>
        <w:iCs w:val="0"/>
        <w:sz w:val="20"/>
        <w:szCs w:val="20"/>
      </w:rPr>
    </w:lvl>
    <w:lvl w:ilvl="3">
      <w:start w:val="1"/>
      <w:numFmt w:val="lowerLetter"/>
      <w:lvlText w:val="%1(%2)(%3)(%4)."/>
      <w:lvlJc w:val="left"/>
      <w:pPr>
        <w:tabs>
          <w:tab w:val="num" w:pos="2880"/>
        </w:tabs>
        <w:ind w:left="1440" w:firstLine="1440"/>
      </w:pPr>
      <w:rPr>
        <w:rFonts w:ascii="Times New Roman Bold" w:hAnsi="Times New Roman Bold" w:cs="Times New Roman Bold" w:hint="default"/>
        <w:b/>
        <w:bCs/>
        <w:i w:val="0"/>
        <w:iCs w:val="0"/>
        <w:sz w:val="20"/>
        <w:szCs w:val="20"/>
      </w:rPr>
    </w:lvl>
    <w:lvl w:ilvl="4">
      <w:start w:val="1"/>
      <w:numFmt w:val="decimal"/>
      <w:lvlText w:val="%1(%2)(%3)(%4)(%5)."/>
      <w:lvlJc w:val="left"/>
      <w:pPr>
        <w:tabs>
          <w:tab w:val="num" w:pos="3600"/>
        </w:tabs>
        <w:ind w:left="2160" w:firstLine="1440"/>
      </w:pPr>
      <w:rPr>
        <w:rFonts w:ascii="Times New Roman Bold" w:hAnsi="Times New Roman Bold" w:cs="Times New Roman Bold" w:hint="default"/>
        <w:b/>
        <w:bCs/>
        <w:i w:val="0"/>
        <w:iCs w:val="0"/>
        <w:sz w:val="20"/>
        <w:szCs w:val="2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D02592C"/>
    <w:multiLevelType w:val="multilevel"/>
    <w:tmpl w:val="07602B7A"/>
    <w:lvl w:ilvl="0">
      <w:start w:val="1"/>
      <w:numFmt w:val="decimal"/>
      <w:lvlText w:val="%1."/>
      <w:lvlJc w:val="left"/>
      <w:pPr>
        <w:tabs>
          <w:tab w:val="num" w:pos="0"/>
        </w:tabs>
        <w:ind w:firstLine="720"/>
      </w:pPr>
      <w:rPr>
        <w:rFonts w:ascii="Times New Roman Bold" w:hAnsi="Times New Roman Bold" w:cs="Times New Roman Bold" w:hint="default"/>
        <w:b/>
        <w:bCs/>
        <w:i w:val="0"/>
        <w:iCs w:val="0"/>
        <w:sz w:val="20"/>
        <w:szCs w:val="20"/>
      </w:rPr>
    </w:lvl>
    <w:lvl w:ilvl="1">
      <w:start w:val="1"/>
      <w:numFmt w:val="upperLetter"/>
      <w:lvlText w:val="%1(%2)."/>
      <w:lvlJc w:val="left"/>
      <w:pPr>
        <w:tabs>
          <w:tab w:val="num" w:pos="1440"/>
        </w:tabs>
        <w:ind w:firstLine="1440"/>
      </w:pPr>
      <w:rPr>
        <w:rFonts w:ascii="Times New Roman Bold" w:hAnsi="Times New Roman Bold" w:cs="Times New Roman Bold" w:hint="default"/>
        <w:b/>
        <w:bCs/>
        <w:i w:val="0"/>
        <w:iCs w:val="0"/>
        <w:sz w:val="20"/>
        <w:szCs w:val="20"/>
      </w:rPr>
    </w:lvl>
    <w:lvl w:ilvl="2">
      <w:start w:val="1"/>
      <w:numFmt w:val="decimal"/>
      <w:lvlText w:val="%1(%2)(%3)."/>
      <w:lvlJc w:val="left"/>
      <w:pPr>
        <w:tabs>
          <w:tab w:val="num" w:pos="2160"/>
        </w:tabs>
        <w:ind w:left="720" w:firstLine="1440"/>
      </w:pPr>
      <w:rPr>
        <w:rFonts w:ascii="Times New Roman Bold" w:hAnsi="Times New Roman Bold" w:cs="Times New Roman Bold" w:hint="default"/>
        <w:b/>
        <w:bCs/>
        <w:i w:val="0"/>
        <w:iCs w:val="0"/>
        <w:sz w:val="20"/>
        <w:szCs w:val="20"/>
      </w:rPr>
    </w:lvl>
    <w:lvl w:ilvl="3">
      <w:start w:val="1"/>
      <w:numFmt w:val="lowerLetter"/>
      <w:lvlText w:val="%1(%2)(%3)(%4)."/>
      <w:lvlJc w:val="left"/>
      <w:pPr>
        <w:tabs>
          <w:tab w:val="num" w:pos="2880"/>
        </w:tabs>
        <w:ind w:left="1440" w:firstLine="1440"/>
      </w:pPr>
      <w:rPr>
        <w:rFonts w:ascii="Times New Roman Bold" w:hAnsi="Times New Roman Bold" w:cs="Times New Roman Bold" w:hint="default"/>
        <w:b/>
        <w:bCs/>
        <w:i w:val="0"/>
        <w:iCs w:val="0"/>
        <w:sz w:val="20"/>
        <w:szCs w:val="20"/>
      </w:rPr>
    </w:lvl>
    <w:lvl w:ilvl="4">
      <w:start w:val="1"/>
      <w:numFmt w:val="decimal"/>
      <w:lvlText w:val="%1(%2)(%3)(%4)(%5)."/>
      <w:lvlJc w:val="left"/>
      <w:pPr>
        <w:tabs>
          <w:tab w:val="num" w:pos="3600"/>
        </w:tabs>
        <w:ind w:left="2160" w:firstLine="1440"/>
      </w:pPr>
      <w:rPr>
        <w:rFonts w:ascii="Times New Roman Bold" w:hAnsi="Times New Roman Bold" w:cs="Times New Roman Bold" w:hint="default"/>
        <w:b/>
        <w:bCs/>
        <w:i w:val="0"/>
        <w:iCs w:val="0"/>
        <w:sz w:val="20"/>
        <w:szCs w:val="2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12046E0"/>
    <w:multiLevelType w:val="multilevel"/>
    <w:tmpl w:val="D23C098C"/>
    <w:lvl w:ilvl="0">
      <w:start w:val="1"/>
      <w:numFmt w:val="decimal"/>
      <w:lvlText w:val="%1."/>
      <w:lvlJc w:val="left"/>
      <w:pPr>
        <w:tabs>
          <w:tab w:val="num" w:pos="432"/>
        </w:tabs>
        <w:ind w:left="432" w:hanging="432"/>
      </w:pPr>
      <w:rPr>
        <w:rFonts w:ascii="Times New Roman Bold" w:hAnsi="Times New Roman Bold" w:cs="Times New Roman Bold" w:hint="default"/>
        <w:b/>
        <w:bCs/>
        <w:i w:val="0"/>
        <w:iCs w:val="0"/>
        <w:sz w:val="20"/>
        <w:szCs w:val="20"/>
      </w:rPr>
    </w:lvl>
    <w:lvl w:ilvl="1">
      <w:start w:val="1"/>
      <w:numFmt w:val="upperLetter"/>
      <w:lvlText w:val="%2."/>
      <w:lvlJc w:val="left"/>
      <w:pPr>
        <w:tabs>
          <w:tab w:val="num" w:pos="432"/>
        </w:tabs>
        <w:ind w:left="864" w:hanging="432"/>
      </w:pPr>
      <w:rPr>
        <w:rFonts w:ascii="Times New Roman Bold" w:hAnsi="Times New Roman Bold" w:cs="Times New Roman Bold" w:hint="default"/>
        <w:b/>
        <w:bCs/>
        <w:i w:val="0"/>
        <w:iCs w:val="0"/>
        <w:sz w:val="20"/>
        <w:szCs w:val="20"/>
      </w:rPr>
    </w:lvl>
    <w:lvl w:ilvl="2">
      <w:start w:val="1"/>
      <w:numFmt w:val="lowerRoman"/>
      <w:lvlText w:val="%3)"/>
      <w:lvlJc w:val="left"/>
      <w:pPr>
        <w:tabs>
          <w:tab w:val="num" w:pos="1080"/>
        </w:tabs>
        <w:ind w:left="1080" w:hanging="360"/>
      </w:pPr>
      <w:rPr>
        <w:rFonts w:hint="default"/>
        <w:b/>
        <w:bCs/>
        <w:i w:val="0"/>
        <w:iCs w:val="0"/>
        <w:sz w:val="20"/>
        <w:szCs w:val="20"/>
      </w:rPr>
    </w:lvl>
    <w:lvl w:ilvl="3">
      <w:start w:val="1"/>
      <w:numFmt w:val="decimal"/>
      <w:lvlText w:val="(%4)"/>
      <w:lvlJc w:val="left"/>
      <w:pPr>
        <w:tabs>
          <w:tab w:val="num" w:pos="1440"/>
        </w:tabs>
        <w:ind w:left="1440" w:hanging="360"/>
      </w:pPr>
      <w:rPr>
        <w:rFonts w:hint="default"/>
        <w:b/>
        <w:bCs/>
        <w:i w:val="0"/>
        <w:iCs w:val="0"/>
        <w:sz w:val="20"/>
        <w:szCs w:val="20"/>
      </w:rPr>
    </w:lvl>
    <w:lvl w:ilvl="4">
      <w:start w:val="1"/>
      <w:numFmt w:val="lowerLetter"/>
      <w:lvlText w:val="(%5)"/>
      <w:lvlJc w:val="left"/>
      <w:pPr>
        <w:tabs>
          <w:tab w:val="num" w:pos="1800"/>
        </w:tabs>
        <w:ind w:left="1800" w:hanging="360"/>
      </w:pPr>
      <w:rPr>
        <w:rFonts w:hint="default"/>
        <w:b/>
        <w:bCs/>
        <w:i w:val="0"/>
        <w:iCs w:val="0"/>
        <w:sz w:val="20"/>
        <w:szCs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6C6115B"/>
    <w:multiLevelType w:val="multilevel"/>
    <w:tmpl w:val="07602B7A"/>
    <w:lvl w:ilvl="0">
      <w:start w:val="1"/>
      <w:numFmt w:val="decimal"/>
      <w:lvlText w:val="%1."/>
      <w:lvlJc w:val="left"/>
      <w:pPr>
        <w:tabs>
          <w:tab w:val="num" w:pos="0"/>
        </w:tabs>
        <w:ind w:firstLine="720"/>
      </w:pPr>
      <w:rPr>
        <w:rFonts w:ascii="Times New Roman Bold" w:hAnsi="Times New Roman Bold" w:cs="Times New Roman Bold" w:hint="default"/>
        <w:b/>
        <w:bCs/>
        <w:i w:val="0"/>
        <w:iCs w:val="0"/>
        <w:sz w:val="20"/>
        <w:szCs w:val="20"/>
      </w:rPr>
    </w:lvl>
    <w:lvl w:ilvl="1">
      <w:start w:val="1"/>
      <w:numFmt w:val="upperLetter"/>
      <w:lvlText w:val="%1(%2)."/>
      <w:lvlJc w:val="left"/>
      <w:pPr>
        <w:tabs>
          <w:tab w:val="num" w:pos="1440"/>
        </w:tabs>
        <w:ind w:firstLine="1440"/>
      </w:pPr>
      <w:rPr>
        <w:rFonts w:ascii="Times New Roman Bold" w:hAnsi="Times New Roman Bold" w:cs="Times New Roman Bold" w:hint="default"/>
        <w:b/>
        <w:bCs/>
        <w:i w:val="0"/>
        <w:iCs w:val="0"/>
        <w:sz w:val="20"/>
        <w:szCs w:val="20"/>
      </w:rPr>
    </w:lvl>
    <w:lvl w:ilvl="2">
      <w:start w:val="1"/>
      <w:numFmt w:val="decimal"/>
      <w:lvlText w:val="%1(%2)(%3)."/>
      <w:lvlJc w:val="left"/>
      <w:pPr>
        <w:tabs>
          <w:tab w:val="num" w:pos="2160"/>
        </w:tabs>
        <w:ind w:left="720" w:firstLine="1440"/>
      </w:pPr>
      <w:rPr>
        <w:rFonts w:ascii="Times New Roman Bold" w:hAnsi="Times New Roman Bold" w:cs="Times New Roman Bold" w:hint="default"/>
        <w:b/>
        <w:bCs/>
        <w:i w:val="0"/>
        <w:iCs w:val="0"/>
        <w:sz w:val="20"/>
        <w:szCs w:val="20"/>
      </w:rPr>
    </w:lvl>
    <w:lvl w:ilvl="3">
      <w:start w:val="1"/>
      <w:numFmt w:val="lowerLetter"/>
      <w:lvlText w:val="%1(%2)(%3)(%4)."/>
      <w:lvlJc w:val="left"/>
      <w:pPr>
        <w:tabs>
          <w:tab w:val="num" w:pos="2880"/>
        </w:tabs>
        <w:ind w:left="1440" w:firstLine="1440"/>
      </w:pPr>
      <w:rPr>
        <w:rFonts w:ascii="Times New Roman Bold" w:hAnsi="Times New Roman Bold" w:cs="Times New Roman Bold" w:hint="default"/>
        <w:b/>
        <w:bCs/>
        <w:i w:val="0"/>
        <w:iCs w:val="0"/>
        <w:sz w:val="20"/>
        <w:szCs w:val="20"/>
      </w:rPr>
    </w:lvl>
    <w:lvl w:ilvl="4">
      <w:start w:val="1"/>
      <w:numFmt w:val="decimal"/>
      <w:lvlText w:val="%1(%2)(%3)(%4)(%5)."/>
      <w:lvlJc w:val="left"/>
      <w:pPr>
        <w:tabs>
          <w:tab w:val="num" w:pos="3600"/>
        </w:tabs>
        <w:ind w:left="2160" w:firstLine="1440"/>
      </w:pPr>
      <w:rPr>
        <w:rFonts w:ascii="Times New Roman Bold" w:hAnsi="Times New Roman Bold" w:cs="Times New Roman Bold" w:hint="default"/>
        <w:b/>
        <w:bCs/>
        <w:i w:val="0"/>
        <w:iCs w:val="0"/>
        <w:sz w:val="20"/>
        <w:szCs w:val="2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AD2570B"/>
    <w:multiLevelType w:val="multilevel"/>
    <w:tmpl w:val="07602B7A"/>
    <w:lvl w:ilvl="0">
      <w:start w:val="1"/>
      <w:numFmt w:val="decimal"/>
      <w:lvlText w:val="%1."/>
      <w:lvlJc w:val="left"/>
      <w:pPr>
        <w:tabs>
          <w:tab w:val="num" w:pos="0"/>
        </w:tabs>
        <w:ind w:firstLine="720"/>
      </w:pPr>
      <w:rPr>
        <w:rFonts w:ascii="Times New Roman Bold" w:hAnsi="Times New Roman Bold" w:cs="Times New Roman Bold" w:hint="default"/>
        <w:b/>
        <w:bCs/>
        <w:i w:val="0"/>
        <w:iCs w:val="0"/>
        <w:sz w:val="20"/>
        <w:szCs w:val="20"/>
      </w:rPr>
    </w:lvl>
    <w:lvl w:ilvl="1">
      <w:start w:val="1"/>
      <w:numFmt w:val="upperLetter"/>
      <w:lvlText w:val="%1(%2)."/>
      <w:lvlJc w:val="left"/>
      <w:pPr>
        <w:tabs>
          <w:tab w:val="num" w:pos="1440"/>
        </w:tabs>
        <w:ind w:firstLine="1440"/>
      </w:pPr>
      <w:rPr>
        <w:rFonts w:ascii="Times New Roman Bold" w:hAnsi="Times New Roman Bold" w:cs="Times New Roman Bold" w:hint="default"/>
        <w:b/>
        <w:bCs/>
        <w:i w:val="0"/>
        <w:iCs w:val="0"/>
        <w:sz w:val="20"/>
        <w:szCs w:val="20"/>
      </w:rPr>
    </w:lvl>
    <w:lvl w:ilvl="2">
      <w:start w:val="1"/>
      <w:numFmt w:val="decimal"/>
      <w:lvlText w:val="%1(%2)(%3)."/>
      <w:lvlJc w:val="left"/>
      <w:pPr>
        <w:tabs>
          <w:tab w:val="num" w:pos="2160"/>
        </w:tabs>
        <w:ind w:left="720" w:firstLine="1440"/>
      </w:pPr>
      <w:rPr>
        <w:rFonts w:ascii="Times New Roman Bold" w:hAnsi="Times New Roman Bold" w:cs="Times New Roman Bold" w:hint="default"/>
        <w:b/>
        <w:bCs/>
        <w:i w:val="0"/>
        <w:iCs w:val="0"/>
        <w:sz w:val="20"/>
        <w:szCs w:val="20"/>
      </w:rPr>
    </w:lvl>
    <w:lvl w:ilvl="3">
      <w:start w:val="1"/>
      <w:numFmt w:val="lowerLetter"/>
      <w:lvlText w:val="%1(%2)(%3)(%4)."/>
      <w:lvlJc w:val="left"/>
      <w:pPr>
        <w:tabs>
          <w:tab w:val="num" w:pos="2880"/>
        </w:tabs>
        <w:ind w:left="1440" w:firstLine="1440"/>
      </w:pPr>
      <w:rPr>
        <w:rFonts w:ascii="Times New Roman Bold" w:hAnsi="Times New Roman Bold" w:cs="Times New Roman Bold" w:hint="default"/>
        <w:b/>
        <w:bCs/>
        <w:i w:val="0"/>
        <w:iCs w:val="0"/>
        <w:sz w:val="20"/>
        <w:szCs w:val="20"/>
      </w:rPr>
    </w:lvl>
    <w:lvl w:ilvl="4">
      <w:start w:val="1"/>
      <w:numFmt w:val="decimal"/>
      <w:lvlText w:val="%1(%2)(%3)(%4)(%5)."/>
      <w:lvlJc w:val="left"/>
      <w:pPr>
        <w:tabs>
          <w:tab w:val="num" w:pos="3600"/>
        </w:tabs>
        <w:ind w:left="2160" w:firstLine="1440"/>
      </w:pPr>
      <w:rPr>
        <w:rFonts w:ascii="Times New Roman Bold" w:hAnsi="Times New Roman Bold" w:cs="Times New Roman Bold" w:hint="default"/>
        <w:b/>
        <w:bCs/>
        <w:i w:val="0"/>
        <w:iCs w:val="0"/>
        <w:sz w:val="20"/>
        <w:szCs w:val="2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3585C6C"/>
    <w:multiLevelType w:val="multilevel"/>
    <w:tmpl w:val="07602B7A"/>
    <w:lvl w:ilvl="0">
      <w:start w:val="1"/>
      <w:numFmt w:val="decimal"/>
      <w:lvlText w:val="%1."/>
      <w:lvlJc w:val="left"/>
      <w:pPr>
        <w:tabs>
          <w:tab w:val="num" w:pos="0"/>
        </w:tabs>
        <w:ind w:firstLine="720"/>
      </w:pPr>
      <w:rPr>
        <w:rFonts w:ascii="Times New Roman Bold" w:hAnsi="Times New Roman Bold" w:cs="Times New Roman Bold" w:hint="default"/>
        <w:b/>
        <w:bCs/>
        <w:i w:val="0"/>
        <w:iCs w:val="0"/>
        <w:sz w:val="20"/>
        <w:szCs w:val="20"/>
      </w:rPr>
    </w:lvl>
    <w:lvl w:ilvl="1">
      <w:start w:val="1"/>
      <w:numFmt w:val="upperLetter"/>
      <w:lvlText w:val="%1(%2)."/>
      <w:lvlJc w:val="left"/>
      <w:pPr>
        <w:tabs>
          <w:tab w:val="num" w:pos="1440"/>
        </w:tabs>
        <w:ind w:firstLine="1440"/>
      </w:pPr>
      <w:rPr>
        <w:rFonts w:ascii="Times New Roman Bold" w:hAnsi="Times New Roman Bold" w:cs="Times New Roman Bold" w:hint="default"/>
        <w:b/>
        <w:bCs/>
        <w:i w:val="0"/>
        <w:iCs w:val="0"/>
        <w:sz w:val="20"/>
        <w:szCs w:val="20"/>
      </w:rPr>
    </w:lvl>
    <w:lvl w:ilvl="2">
      <w:start w:val="1"/>
      <w:numFmt w:val="decimal"/>
      <w:lvlText w:val="%1(%2)(%3)."/>
      <w:lvlJc w:val="left"/>
      <w:pPr>
        <w:tabs>
          <w:tab w:val="num" w:pos="2160"/>
        </w:tabs>
        <w:ind w:left="720" w:firstLine="1440"/>
      </w:pPr>
      <w:rPr>
        <w:rFonts w:ascii="Times New Roman Bold" w:hAnsi="Times New Roman Bold" w:cs="Times New Roman Bold" w:hint="default"/>
        <w:b/>
        <w:bCs/>
        <w:i w:val="0"/>
        <w:iCs w:val="0"/>
        <w:sz w:val="20"/>
        <w:szCs w:val="20"/>
      </w:rPr>
    </w:lvl>
    <w:lvl w:ilvl="3">
      <w:start w:val="1"/>
      <w:numFmt w:val="lowerLetter"/>
      <w:lvlText w:val="%1(%2)(%3)(%4)."/>
      <w:lvlJc w:val="left"/>
      <w:pPr>
        <w:tabs>
          <w:tab w:val="num" w:pos="2880"/>
        </w:tabs>
        <w:ind w:left="1440" w:firstLine="1440"/>
      </w:pPr>
      <w:rPr>
        <w:rFonts w:ascii="Times New Roman Bold" w:hAnsi="Times New Roman Bold" w:cs="Times New Roman Bold" w:hint="default"/>
        <w:b/>
        <w:bCs/>
        <w:i w:val="0"/>
        <w:iCs w:val="0"/>
        <w:sz w:val="20"/>
        <w:szCs w:val="20"/>
      </w:rPr>
    </w:lvl>
    <w:lvl w:ilvl="4">
      <w:start w:val="1"/>
      <w:numFmt w:val="decimal"/>
      <w:lvlText w:val="%1(%2)(%3)(%4)(%5)."/>
      <w:lvlJc w:val="left"/>
      <w:pPr>
        <w:tabs>
          <w:tab w:val="num" w:pos="3600"/>
        </w:tabs>
        <w:ind w:left="2160" w:firstLine="1440"/>
      </w:pPr>
      <w:rPr>
        <w:rFonts w:ascii="Times New Roman Bold" w:hAnsi="Times New Roman Bold" w:cs="Times New Roman Bold" w:hint="default"/>
        <w:b/>
        <w:bCs/>
        <w:i w:val="0"/>
        <w:iCs w:val="0"/>
        <w:sz w:val="20"/>
        <w:szCs w:val="2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60F5DF9"/>
    <w:multiLevelType w:val="hybridMultilevel"/>
    <w:tmpl w:val="B1F69C58"/>
    <w:lvl w:ilvl="0" w:tplc="6CBE4E76">
      <w:start w:val="1"/>
      <w:numFmt w:val="decimal"/>
      <w:lvlText w:val="(%1)"/>
      <w:lvlJc w:val="left"/>
      <w:pPr>
        <w:tabs>
          <w:tab w:val="num" w:pos="1800"/>
        </w:tabs>
        <w:ind w:left="1800" w:hanging="360"/>
      </w:pPr>
      <w:rPr>
        <w:rFonts w:hint="default"/>
      </w:rPr>
    </w:lvl>
    <w:lvl w:ilvl="1" w:tplc="85823158">
      <w:start w:val="1"/>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AAD0D12"/>
    <w:multiLevelType w:val="hybridMultilevel"/>
    <w:tmpl w:val="300229E0"/>
    <w:lvl w:ilvl="0" w:tplc="D292E2E2">
      <w:start w:val="1"/>
      <w:numFmt w:val="decimal"/>
      <w:lvlText w:val="%1."/>
      <w:lvlJc w:val="left"/>
      <w:pPr>
        <w:tabs>
          <w:tab w:val="num" w:pos="216"/>
        </w:tabs>
        <w:ind w:left="216" w:hanging="216"/>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22672A"/>
    <w:multiLevelType w:val="multilevel"/>
    <w:tmpl w:val="07602B7A"/>
    <w:lvl w:ilvl="0">
      <w:start w:val="1"/>
      <w:numFmt w:val="decimal"/>
      <w:lvlText w:val="%1."/>
      <w:lvlJc w:val="left"/>
      <w:pPr>
        <w:tabs>
          <w:tab w:val="num" w:pos="0"/>
        </w:tabs>
        <w:ind w:firstLine="720"/>
      </w:pPr>
      <w:rPr>
        <w:rFonts w:ascii="Times New Roman Bold" w:hAnsi="Times New Roman Bold" w:cs="Times New Roman Bold" w:hint="default"/>
        <w:b/>
        <w:bCs/>
        <w:i w:val="0"/>
        <w:iCs w:val="0"/>
        <w:sz w:val="20"/>
        <w:szCs w:val="20"/>
      </w:rPr>
    </w:lvl>
    <w:lvl w:ilvl="1">
      <w:start w:val="1"/>
      <w:numFmt w:val="upperLetter"/>
      <w:lvlText w:val="%1(%2)."/>
      <w:lvlJc w:val="left"/>
      <w:pPr>
        <w:tabs>
          <w:tab w:val="num" w:pos="1440"/>
        </w:tabs>
        <w:ind w:firstLine="1440"/>
      </w:pPr>
      <w:rPr>
        <w:rFonts w:ascii="Times New Roman Bold" w:hAnsi="Times New Roman Bold" w:cs="Times New Roman Bold" w:hint="default"/>
        <w:b/>
        <w:bCs/>
        <w:i w:val="0"/>
        <w:iCs w:val="0"/>
        <w:sz w:val="20"/>
        <w:szCs w:val="20"/>
      </w:rPr>
    </w:lvl>
    <w:lvl w:ilvl="2">
      <w:start w:val="1"/>
      <w:numFmt w:val="decimal"/>
      <w:lvlText w:val="%1(%2)(%3)."/>
      <w:lvlJc w:val="left"/>
      <w:pPr>
        <w:tabs>
          <w:tab w:val="num" w:pos="2160"/>
        </w:tabs>
        <w:ind w:left="720" w:firstLine="1440"/>
      </w:pPr>
      <w:rPr>
        <w:rFonts w:ascii="Times New Roman Bold" w:hAnsi="Times New Roman Bold" w:cs="Times New Roman Bold" w:hint="default"/>
        <w:b/>
        <w:bCs/>
        <w:i w:val="0"/>
        <w:iCs w:val="0"/>
        <w:sz w:val="20"/>
        <w:szCs w:val="20"/>
      </w:rPr>
    </w:lvl>
    <w:lvl w:ilvl="3">
      <w:start w:val="1"/>
      <w:numFmt w:val="lowerLetter"/>
      <w:lvlText w:val="%1(%2)(%3)(%4)."/>
      <w:lvlJc w:val="left"/>
      <w:pPr>
        <w:tabs>
          <w:tab w:val="num" w:pos="2880"/>
        </w:tabs>
        <w:ind w:left="1440" w:firstLine="1440"/>
      </w:pPr>
      <w:rPr>
        <w:rFonts w:ascii="Times New Roman Bold" w:hAnsi="Times New Roman Bold" w:cs="Times New Roman Bold" w:hint="default"/>
        <w:b/>
        <w:bCs/>
        <w:i w:val="0"/>
        <w:iCs w:val="0"/>
        <w:sz w:val="20"/>
        <w:szCs w:val="20"/>
      </w:rPr>
    </w:lvl>
    <w:lvl w:ilvl="4">
      <w:start w:val="1"/>
      <w:numFmt w:val="decimal"/>
      <w:lvlText w:val="%1(%2)(%3)(%4)(%5)."/>
      <w:lvlJc w:val="left"/>
      <w:pPr>
        <w:tabs>
          <w:tab w:val="num" w:pos="3600"/>
        </w:tabs>
        <w:ind w:left="2160" w:firstLine="1440"/>
      </w:pPr>
      <w:rPr>
        <w:rFonts w:ascii="Times New Roman Bold" w:hAnsi="Times New Roman Bold" w:cs="Times New Roman Bold" w:hint="default"/>
        <w:b/>
        <w:bCs/>
        <w:i w:val="0"/>
        <w:iCs w:val="0"/>
        <w:sz w:val="20"/>
        <w:szCs w:val="2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D3D7381"/>
    <w:multiLevelType w:val="hybridMultilevel"/>
    <w:tmpl w:val="E3F4BA2A"/>
    <w:lvl w:ilvl="0" w:tplc="35C65454">
      <w:start w:val="1"/>
      <w:numFmt w:val="decimal"/>
      <w:lvlText w:val="%1."/>
      <w:lvlJc w:val="left"/>
      <w:pPr>
        <w:tabs>
          <w:tab w:val="num" w:pos="216"/>
        </w:tabs>
        <w:ind w:left="216" w:hanging="216"/>
      </w:pPr>
      <w:rPr>
        <w:rFonts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4057FE"/>
    <w:multiLevelType w:val="multilevel"/>
    <w:tmpl w:val="07602B7A"/>
    <w:lvl w:ilvl="0">
      <w:start w:val="1"/>
      <w:numFmt w:val="decimal"/>
      <w:lvlText w:val="%1."/>
      <w:lvlJc w:val="left"/>
      <w:pPr>
        <w:tabs>
          <w:tab w:val="num" w:pos="0"/>
        </w:tabs>
        <w:ind w:firstLine="720"/>
      </w:pPr>
      <w:rPr>
        <w:rFonts w:ascii="Times New Roman Bold" w:hAnsi="Times New Roman Bold" w:cs="Times New Roman Bold" w:hint="default"/>
        <w:b/>
        <w:bCs/>
        <w:i w:val="0"/>
        <w:iCs w:val="0"/>
        <w:sz w:val="20"/>
        <w:szCs w:val="20"/>
      </w:rPr>
    </w:lvl>
    <w:lvl w:ilvl="1">
      <w:start w:val="1"/>
      <w:numFmt w:val="upperLetter"/>
      <w:lvlText w:val="%1(%2)."/>
      <w:lvlJc w:val="left"/>
      <w:pPr>
        <w:tabs>
          <w:tab w:val="num" w:pos="1440"/>
        </w:tabs>
        <w:ind w:firstLine="1440"/>
      </w:pPr>
      <w:rPr>
        <w:rFonts w:ascii="Times New Roman Bold" w:hAnsi="Times New Roman Bold" w:cs="Times New Roman Bold" w:hint="default"/>
        <w:b/>
        <w:bCs/>
        <w:i w:val="0"/>
        <w:iCs w:val="0"/>
        <w:sz w:val="20"/>
        <w:szCs w:val="20"/>
      </w:rPr>
    </w:lvl>
    <w:lvl w:ilvl="2">
      <w:start w:val="1"/>
      <w:numFmt w:val="decimal"/>
      <w:lvlText w:val="%1(%2)(%3)."/>
      <w:lvlJc w:val="left"/>
      <w:pPr>
        <w:tabs>
          <w:tab w:val="num" w:pos="2160"/>
        </w:tabs>
        <w:ind w:left="720" w:firstLine="1440"/>
      </w:pPr>
      <w:rPr>
        <w:rFonts w:ascii="Times New Roman Bold" w:hAnsi="Times New Roman Bold" w:cs="Times New Roman Bold" w:hint="default"/>
        <w:b/>
        <w:bCs/>
        <w:i w:val="0"/>
        <w:iCs w:val="0"/>
        <w:sz w:val="20"/>
        <w:szCs w:val="20"/>
      </w:rPr>
    </w:lvl>
    <w:lvl w:ilvl="3">
      <w:start w:val="1"/>
      <w:numFmt w:val="lowerLetter"/>
      <w:lvlText w:val="%1(%2)(%3)(%4)."/>
      <w:lvlJc w:val="left"/>
      <w:pPr>
        <w:tabs>
          <w:tab w:val="num" w:pos="2880"/>
        </w:tabs>
        <w:ind w:left="1440" w:firstLine="1440"/>
      </w:pPr>
      <w:rPr>
        <w:rFonts w:ascii="Times New Roman Bold" w:hAnsi="Times New Roman Bold" w:cs="Times New Roman Bold" w:hint="default"/>
        <w:b/>
        <w:bCs/>
        <w:i w:val="0"/>
        <w:iCs w:val="0"/>
        <w:sz w:val="20"/>
        <w:szCs w:val="20"/>
      </w:rPr>
    </w:lvl>
    <w:lvl w:ilvl="4">
      <w:start w:val="1"/>
      <w:numFmt w:val="decimal"/>
      <w:lvlText w:val="%1(%2)(%3)(%4)(%5)."/>
      <w:lvlJc w:val="left"/>
      <w:pPr>
        <w:tabs>
          <w:tab w:val="num" w:pos="3600"/>
        </w:tabs>
        <w:ind w:left="2160" w:firstLine="1440"/>
      </w:pPr>
      <w:rPr>
        <w:rFonts w:ascii="Times New Roman Bold" w:hAnsi="Times New Roman Bold" w:cs="Times New Roman Bold" w:hint="default"/>
        <w:b/>
        <w:bCs/>
        <w:i w:val="0"/>
        <w:iCs w:val="0"/>
        <w:sz w:val="20"/>
        <w:szCs w:val="2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50533ADC"/>
    <w:multiLevelType w:val="multilevel"/>
    <w:tmpl w:val="8CECC800"/>
    <w:lvl w:ilvl="0">
      <w:start w:val="1"/>
      <w:numFmt w:val="decimal"/>
      <w:lvlText w:val="%1."/>
      <w:lvlJc w:val="left"/>
      <w:pPr>
        <w:tabs>
          <w:tab w:val="num" w:pos="720"/>
        </w:tabs>
      </w:pPr>
      <w:rPr>
        <w:rFonts w:ascii="Times New Roman Bold" w:hAnsi="Times New Roman Bold" w:cs="Times New Roman Bold" w:hint="default"/>
        <w:b/>
        <w:bCs/>
        <w:i w:val="0"/>
        <w:iCs w:val="0"/>
        <w:sz w:val="22"/>
        <w:szCs w:val="22"/>
      </w:rPr>
    </w:lvl>
    <w:lvl w:ilvl="1">
      <w:start w:val="1"/>
      <w:numFmt w:val="upperLetter"/>
      <w:lvlText w:val="%2."/>
      <w:lvlJc w:val="left"/>
      <w:pPr>
        <w:tabs>
          <w:tab w:val="num" w:pos="720"/>
        </w:tabs>
        <w:ind w:firstLine="720"/>
      </w:pPr>
      <w:rPr>
        <w:rFonts w:ascii="Times New Roman Bold" w:hAnsi="Times New Roman Bold" w:cs="Times New Roman Bold" w:hint="default"/>
        <w:b/>
        <w:bCs/>
        <w:i w:val="0"/>
        <w:iCs w:val="0"/>
        <w:sz w:val="22"/>
        <w:szCs w:val="22"/>
      </w:rPr>
    </w:lvl>
    <w:lvl w:ilvl="2">
      <w:start w:val="1"/>
      <w:numFmt w:val="lowerRoman"/>
      <w:lvlText w:val="%3."/>
      <w:lvlJc w:val="left"/>
      <w:pPr>
        <w:tabs>
          <w:tab w:val="num" w:pos="1440"/>
        </w:tabs>
        <w:ind w:left="720" w:firstLine="720"/>
      </w:pPr>
      <w:rPr>
        <w:rFonts w:ascii="Times New Roman Bold" w:hAnsi="Times New Roman Bold" w:cs="Times New Roman Bold" w:hint="default"/>
        <w:b/>
        <w:bCs/>
        <w:i w:val="0"/>
        <w:iCs w:val="0"/>
        <w:sz w:val="22"/>
        <w:szCs w:val="22"/>
      </w:rPr>
    </w:lvl>
    <w:lvl w:ilvl="3">
      <w:start w:val="1"/>
      <w:numFmt w:val="lowerLetter"/>
      <w:lvlText w:val="%4."/>
      <w:lvlJc w:val="left"/>
      <w:pPr>
        <w:tabs>
          <w:tab w:val="num" w:pos="0"/>
        </w:tabs>
        <w:ind w:left="2160" w:firstLine="720"/>
      </w:pPr>
      <w:rPr>
        <w:rFonts w:ascii="Arial" w:hAnsi="Arial" w:cs="Arial" w:hint="default"/>
        <w:b/>
        <w:bCs/>
        <w:i w:val="0"/>
        <w:iCs w:val="0"/>
        <w:sz w:val="24"/>
        <w:szCs w:val="24"/>
      </w:rPr>
    </w:lvl>
    <w:lvl w:ilvl="4">
      <w:start w:val="1"/>
      <w:numFmt w:val="lowerLetter"/>
      <w:lvlText w:val="(%5)"/>
      <w:lvlJc w:val="left"/>
      <w:pPr>
        <w:tabs>
          <w:tab w:val="num" w:pos="0"/>
        </w:tabs>
        <w:ind w:left="-720" w:hanging="360"/>
      </w:pPr>
      <w:rPr>
        <w:rFonts w:hint="default"/>
      </w:rPr>
    </w:lvl>
    <w:lvl w:ilvl="5">
      <w:start w:val="1"/>
      <w:numFmt w:val="lowerRoman"/>
      <w:lvlText w:val="(%6)"/>
      <w:lvlJc w:val="left"/>
      <w:pPr>
        <w:tabs>
          <w:tab w:val="num" w:pos="0"/>
        </w:tabs>
        <w:ind w:left="-360" w:hanging="360"/>
      </w:pPr>
      <w:rPr>
        <w:rFonts w:hint="default"/>
      </w:rPr>
    </w:lvl>
    <w:lvl w:ilvl="6">
      <w:start w:val="1"/>
      <w:numFmt w:val="decimal"/>
      <w:lvlText w:val="%7."/>
      <w:lvlJc w:val="left"/>
      <w:pPr>
        <w:tabs>
          <w:tab w:val="num" w:pos="0"/>
        </w:tabs>
        <w:ind w:hanging="360"/>
      </w:pPr>
      <w:rPr>
        <w:rFonts w:hint="default"/>
      </w:rPr>
    </w:lvl>
    <w:lvl w:ilvl="7">
      <w:start w:val="1"/>
      <w:numFmt w:val="lowerLetter"/>
      <w:lvlText w:val="%8."/>
      <w:lvlJc w:val="left"/>
      <w:pPr>
        <w:tabs>
          <w:tab w:val="num" w:pos="0"/>
        </w:tabs>
        <w:ind w:left="360" w:hanging="360"/>
      </w:pPr>
      <w:rPr>
        <w:rFonts w:hint="default"/>
      </w:rPr>
    </w:lvl>
    <w:lvl w:ilvl="8">
      <w:start w:val="1"/>
      <w:numFmt w:val="lowerRoman"/>
      <w:lvlText w:val="%9."/>
      <w:lvlJc w:val="left"/>
      <w:pPr>
        <w:tabs>
          <w:tab w:val="num" w:pos="0"/>
        </w:tabs>
        <w:ind w:left="720" w:hanging="360"/>
      </w:pPr>
      <w:rPr>
        <w:rFonts w:hint="default"/>
      </w:rPr>
    </w:lvl>
  </w:abstractNum>
  <w:abstractNum w:abstractNumId="22" w15:restartNumberingAfterBreak="0">
    <w:nsid w:val="569B3F91"/>
    <w:multiLevelType w:val="hybridMultilevel"/>
    <w:tmpl w:val="88885EF2"/>
    <w:lvl w:ilvl="0" w:tplc="14EAB7C4">
      <w:numFmt w:val="bullet"/>
      <w:lvlText w:val=""/>
      <w:lvlJc w:val="left"/>
      <w:pPr>
        <w:tabs>
          <w:tab w:val="num" w:pos="1092"/>
        </w:tabs>
        <w:ind w:left="1092" w:hanging="372"/>
      </w:pPr>
      <w:rPr>
        <w:rFonts w:ascii="Wingdings" w:eastAsia="Times New Roman" w:hAnsi="Wingdings"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3" w15:restartNumberingAfterBreak="0">
    <w:nsid w:val="56A115B3"/>
    <w:multiLevelType w:val="hybridMultilevel"/>
    <w:tmpl w:val="62BC37C6"/>
    <w:lvl w:ilvl="0" w:tplc="62E2E52A">
      <w:start w:val="1"/>
      <w:numFmt w:val="decimal"/>
      <w:lvlText w:val="(%1)"/>
      <w:lvlJc w:val="left"/>
      <w:pPr>
        <w:tabs>
          <w:tab w:val="num" w:pos="1800"/>
        </w:tabs>
        <w:ind w:left="1800" w:hanging="360"/>
      </w:pPr>
      <w:rPr>
        <w:rFonts w:hint="default"/>
      </w:rPr>
    </w:lvl>
    <w:lvl w:ilvl="1" w:tplc="FB5CA0EA">
      <w:start w:val="1"/>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BDE2E8D"/>
    <w:multiLevelType w:val="multilevel"/>
    <w:tmpl w:val="CBC831E6"/>
    <w:lvl w:ilvl="0">
      <w:start w:val="1"/>
      <w:numFmt w:val="decimal"/>
      <w:pStyle w:val="ICOA-Heading1"/>
      <w:lvlText w:val="%1."/>
      <w:lvlJc w:val="left"/>
      <w:pPr>
        <w:ind w:left="360" w:hanging="360"/>
      </w:pPr>
      <w:rPr>
        <w:rFonts w:hint="default"/>
        <w:b/>
      </w:rPr>
    </w:lvl>
    <w:lvl w:ilvl="1">
      <w:start w:val="1"/>
      <w:numFmt w:val="decimal"/>
      <w:pStyle w:val="ICOA-Heading2"/>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9BD5166"/>
    <w:multiLevelType w:val="multilevel"/>
    <w:tmpl w:val="E20C7368"/>
    <w:lvl w:ilvl="0">
      <w:start w:val="1"/>
      <w:numFmt w:val="decimal"/>
      <w:lvlText w:val="%1."/>
      <w:lvlJc w:val="left"/>
      <w:pPr>
        <w:tabs>
          <w:tab w:val="num" w:pos="720"/>
        </w:tabs>
        <w:ind w:left="720" w:hanging="720"/>
      </w:pPr>
      <w:rPr>
        <w:rFonts w:ascii="Times New Roman" w:hAnsi="Times New Roman" w:cs="Times New Roman" w:hint="default"/>
        <w:b/>
        <w:bCs/>
        <w:i w:val="0"/>
        <w:iCs w:val="0"/>
        <w:sz w:val="22"/>
        <w:szCs w:val="22"/>
      </w:rPr>
    </w:lvl>
    <w:lvl w:ilvl="1">
      <w:start w:val="1"/>
      <w:numFmt w:val="upperLetter"/>
      <w:lvlText w:val="%2."/>
      <w:lvlJc w:val="left"/>
      <w:pPr>
        <w:tabs>
          <w:tab w:val="num" w:pos="720"/>
        </w:tabs>
        <w:ind w:firstLine="720"/>
      </w:pPr>
      <w:rPr>
        <w:rFonts w:ascii="Times New Roman" w:hAnsi="Times New Roman" w:cs="Times New Roman" w:hint="default"/>
        <w:b/>
        <w:bCs/>
        <w:i w:val="0"/>
        <w:iCs w:val="0"/>
        <w:sz w:val="22"/>
        <w:szCs w:val="22"/>
      </w:rPr>
    </w:lvl>
    <w:lvl w:ilvl="2">
      <w:start w:val="1"/>
      <w:numFmt w:val="decimal"/>
      <w:lvlText w:val="(%3)"/>
      <w:lvlJc w:val="left"/>
      <w:pPr>
        <w:tabs>
          <w:tab w:val="num" w:pos="720"/>
        </w:tabs>
        <w:ind w:left="720" w:firstLine="720"/>
      </w:pPr>
      <w:rPr>
        <w:rFonts w:ascii="Times New Roman" w:hAnsi="Times New Roman" w:cs="Times New Roman" w:hint="default"/>
        <w:b/>
        <w:bCs/>
        <w:i w:val="0"/>
        <w:iCs w:val="0"/>
        <w:sz w:val="22"/>
        <w:szCs w:val="22"/>
      </w:rPr>
    </w:lvl>
    <w:lvl w:ilvl="3">
      <w:start w:val="1"/>
      <w:numFmt w:val="lowerLetter"/>
      <w:lvlText w:val="(%4)"/>
      <w:lvlJc w:val="left"/>
      <w:pPr>
        <w:tabs>
          <w:tab w:val="num" w:pos="2160"/>
        </w:tabs>
        <w:ind w:left="1440" w:firstLine="720"/>
      </w:pPr>
      <w:rPr>
        <w:rFonts w:ascii="Times New Roman" w:hAnsi="Times New Roman" w:cs="Times New Roman" w:hint="default"/>
        <w:b/>
        <w:bCs/>
        <w:i w:val="0"/>
        <w:iCs w:val="0"/>
        <w:sz w:val="22"/>
        <w:szCs w:val="22"/>
      </w:rPr>
    </w:lvl>
    <w:lvl w:ilvl="4">
      <w:start w:val="1"/>
      <w:numFmt w:val="decimal"/>
      <w:lvlText w:val="(%5)"/>
      <w:lvlJc w:val="left"/>
      <w:pPr>
        <w:tabs>
          <w:tab w:val="num" w:pos="2880"/>
        </w:tabs>
        <w:ind w:left="2160" w:firstLine="720"/>
      </w:pPr>
      <w:rPr>
        <w:rFonts w:ascii="Times New Roman" w:hAnsi="Times New Roman" w:cs="Times New Roman" w:hint="default"/>
        <w:b/>
        <w:bCs/>
        <w:i w:val="0"/>
        <w:iCs w:val="0"/>
        <w:sz w:val="22"/>
        <w:szCs w:val="22"/>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6B3A519D"/>
    <w:multiLevelType w:val="multilevel"/>
    <w:tmpl w:val="BACEEC90"/>
    <w:lvl w:ilvl="0">
      <w:start w:val="1"/>
      <w:numFmt w:val="decimal"/>
      <w:lvlText w:val="%1."/>
      <w:lvlJc w:val="left"/>
      <w:pPr>
        <w:tabs>
          <w:tab w:val="num" w:pos="864"/>
        </w:tabs>
        <w:ind w:left="0" w:firstLine="432"/>
      </w:pPr>
      <w:rPr>
        <w:rFonts w:ascii="Palatino Linotype" w:hAnsi="Palatino Linotype" w:cs="Times New Roman" w:hint="default"/>
        <w:b/>
        <w:bCs/>
        <w:i w:val="0"/>
        <w:iCs w:val="0"/>
        <w:color w:val="auto"/>
        <w:spacing w:val="0"/>
        <w:w w:val="100"/>
        <w:kern w:val="0"/>
        <w:position w:val="0"/>
        <w:sz w:val="18"/>
        <w:szCs w:val="20"/>
        <w:u w:val="none"/>
      </w:rPr>
    </w:lvl>
    <w:lvl w:ilvl="1">
      <w:start w:val="1"/>
      <w:numFmt w:val="decimal"/>
      <w:lvlText w:val="%2."/>
      <w:lvlJc w:val="left"/>
      <w:pPr>
        <w:tabs>
          <w:tab w:val="num" w:pos="864"/>
        </w:tabs>
        <w:ind w:left="0" w:firstLine="864"/>
      </w:pPr>
      <w:rPr>
        <w:rFonts w:hint="default"/>
        <w:b/>
        <w:bCs/>
        <w:i w:val="0"/>
        <w:iCs w:val="0"/>
        <w:color w:val="auto"/>
        <w:spacing w:val="0"/>
        <w:w w:val="100"/>
        <w:kern w:val="0"/>
        <w:position w:val="0"/>
        <w:sz w:val="18"/>
        <w:szCs w:val="24"/>
        <w:u w:val="none"/>
      </w:rPr>
    </w:lvl>
    <w:lvl w:ilvl="2">
      <w:start w:val="1"/>
      <w:numFmt w:val="decimal"/>
      <w:lvlText w:val="2.%3"/>
      <w:lvlJc w:val="left"/>
      <w:pPr>
        <w:tabs>
          <w:tab w:val="num" w:pos="1296"/>
        </w:tabs>
        <w:ind w:left="432" w:firstLine="864"/>
      </w:pPr>
      <w:rPr>
        <w:rFonts w:hint="default"/>
        <w:b/>
        <w:bCs/>
        <w:i w:val="0"/>
        <w:iCs w:val="0"/>
        <w:color w:val="auto"/>
        <w:spacing w:val="0"/>
        <w:w w:val="100"/>
        <w:position w:val="0"/>
        <w:sz w:val="18"/>
        <w:szCs w:val="18"/>
        <w:u w:val="none"/>
      </w:rPr>
    </w:lvl>
    <w:lvl w:ilvl="3">
      <w:start w:val="1"/>
      <w:numFmt w:val="upperLetter"/>
      <w:lvlText w:val="%1(%2)(%3)(%4)."/>
      <w:lvlJc w:val="left"/>
      <w:pPr>
        <w:tabs>
          <w:tab w:val="num" w:pos="1728"/>
        </w:tabs>
        <w:ind w:left="864" w:firstLine="864"/>
      </w:pPr>
      <w:rPr>
        <w:rFonts w:ascii="Palatino Linotype" w:hAnsi="Palatino Linotype" w:hint="default"/>
        <w:b/>
        <w:bCs/>
        <w:i w:val="0"/>
        <w:iCs w:val="0"/>
        <w:color w:val="auto"/>
        <w:sz w:val="18"/>
        <w:szCs w:val="18"/>
        <w:u w:val="none"/>
      </w:rPr>
    </w:lvl>
    <w:lvl w:ilvl="4">
      <w:start w:val="1"/>
      <w:numFmt w:val="decimal"/>
      <w:lvlText w:val="%1(%2)(%3)(%4)(%5)."/>
      <w:lvlJc w:val="left"/>
      <w:pPr>
        <w:tabs>
          <w:tab w:val="num" w:pos="2160"/>
        </w:tabs>
        <w:ind w:left="1296" w:firstLine="864"/>
      </w:pPr>
      <w:rPr>
        <w:rFonts w:ascii="Arial" w:hAnsi="Arial" w:hint="default"/>
        <w:b/>
        <w:bCs/>
        <w:i w:val="0"/>
        <w:iCs w:val="0"/>
        <w:caps w:val="0"/>
        <w:strike w:val="0"/>
        <w:dstrike w:val="0"/>
        <w:outline w:val="0"/>
        <w:shadow w:val="0"/>
        <w:emboss w:val="0"/>
        <w:imprint w:val="0"/>
        <w:vanish w:val="0"/>
        <w:color w:val="auto"/>
        <w:spacing w:val="0"/>
        <w:w w:val="100"/>
        <w:kern w:val="0"/>
        <w:position w:val="0"/>
        <w:sz w:val="18"/>
        <w:szCs w:val="18"/>
        <w:u w:val="none"/>
        <w:effect w:val="none"/>
        <w:vertAlign w:val="baseline"/>
      </w:rPr>
    </w:lvl>
    <w:lvl w:ilvl="5">
      <w:start w:val="1"/>
      <w:numFmt w:val="lowerLetter"/>
      <w:lvlText w:val="%1(%2)(%3)(%4)(%5)(%6)."/>
      <w:lvlJc w:val="left"/>
      <w:pPr>
        <w:tabs>
          <w:tab w:val="num" w:pos="2592"/>
        </w:tabs>
        <w:ind w:left="1728" w:firstLine="864"/>
      </w:pPr>
      <w:rPr>
        <w:rFonts w:ascii="Arial" w:hAnsi="Arial" w:hint="default"/>
        <w:b/>
        <w:i w:val="0"/>
        <w:sz w:val="18"/>
      </w:rPr>
    </w:lvl>
    <w:lvl w:ilvl="6">
      <w:start w:val="6"/>
      <w:numFmt w:val="decimal"/>
      <w:lvlText w:val="%7. FORM ICOA"/>
      <w:lvlJc w:val="left"/>
      <w:pPr>
        <w:tabs>
          <w:tab w:val="num" w:pos="468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6CA01283"/>
    <w:multiLevelType w:val="hybridMultilevel"/>
    <w:tmpl w:val="BC98AD22"/>
    <w:lvl w:ilvl="0" w:tplc="B256FD70">
      <w:start w:val="1"/>
      <w:numFmt w:val="decimal"/>
      <w:lvlText w:val="%1."/>
      <w:lvlJc w:val="left"/>
      <w:pPr>
        <w:tabs>
          <w:tab w:val="num" w:pos="216"/>
        </w:tabs>
        <w:ind w:left="216" w:hanging="216"/>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C95F12"/>
    <w:multiLevelType w:val="hybridMultilevel"/>
    <w:tmpl w:val="76B43D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DD2ADE"/>
    <w:multiLevelType w:val="hybridMultilevel"/>
    <w:tmpl w:val="33A0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992D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092DD7"/>
    <w:multiLevelType w:val="multilevel"/>
    <w:tmpl w:val="07602B7A"/>
    <w:lvl w:ilvl="0">
      <w:start w:val="1"/>
      <w:numFmt w:val="decimal"/>
      <w:lvlText w:val="%1."/>
      <w:lvlJc w:val="left"/>
      <w:pPr>
        <w:tabs>
          <w:tab w:val="num" w:pos="0"/>
        </w:tabs>
        <w:ind w:firstLine="720"/>
      </w:pPr>
      <w:rPr>
        <w:rFonts w:ascii="Times New Roman Bold" w:hAnsi="Times New Roman Bold" w:cs="Times New Roman Bold" w:hint="default"/>
        <w:b/>
        <w:bCs/>
        <w:i w:val="0"/>
        <w:iCs w:val="0"/>
        <w:sz w:val="20"/>
        <w:szCs w:val="20"/>
      </w:rPr>
    </w:lvl>
    <w:lvl w:ilvl="1">
      <w:start w:val="1"/>
      <w:numFmt w:val="upperLetter"/>
      <w:lvlText w:val="%1(%2)."/>
      <w:lvlJc w:val="left"/>
      <w:pPr>
        <w:tabs>
          <w:tab w:val="num" w:pos="1440"/>
        </w:tabs>
        <w:ind w:firstLine="1440"/>
      </w:pPr>
      <w:rPr>
        <w:rFonts w:ascii="Times New Roman Bold" w:hAnsi="Times New Roman Bold" w:cs="Times New Roman Bold" w:hint="default"/>
        <w:b/>
        <w:bCs/>
        <w:i w:val="0"/>
        <w:iCs w:val="0"/>
        <w:sz w:val="20"/>
        <w:szCs w:val="20"/>
      </w:rPr>
    </w:lvl>
    <w:lvl w:ilvl="2">
      <w:start w:val="1"/>
      <w:numFmt w:val="decimal"/>
      <w:lvlText w:val="%1(%2)(%3)."/>
      <w:lvlJc w:val="left"/>
      <w:pPr>
        <w:tabs>
          <w:tab w:val="num" w:pos="2160"/>
        </w:tabs>
        <w:ind w:left="720" w:firstLine="1440"/>
      </w:pPr>
      <w:rPr>
        <w:rFonts w:ascii="Times New Roman Bold" w:hAnsi="Times New Roman Bold" w:cs="Times New Roman Bold" w:hint="default"/>
        <w:b/>
        <w:bCs/>
        <w:i w:val="0"/>
        <w:iCs w:val="0"/>
        <w:sz w:val="20"/>
        <w:szCs w:val="20"/>
      </w:rPr>
    </w:lvl>
    <w:lvl w:ilvl="3">
      <w:start w:val="1"/>
      <w:numFmt w:val="lowerLetter"/>
      <w:lvlText w:val="%1(%2)(%3)(%4)."/>
      <w:lvlJc w:val="left"/>
      <w:pPr>
        <w:tabs>
          <w:tab w:val="num" w:pos="2880"/>
        </w:tabs>
        <w:ind w:left="1440" w:firstLine="1440"/>
      </w:pPr>
      <w:rPr>
        <w:rFonts w:ascii="Times New Roman Bold" w:hAnsi="Times New Roman Bold" w:cs="Times New Roman Bold" w:hint="default"/>
        <w:b/>
        <w:bCs/>
        <w:i w:val="0"/>
        <w:iCs w:val="0"/>
        <w:sz w:val="20"/>
        <w:szCs w:val="20"/>
      </w:rPr>
    </w:lvl>
    <w:lvl w:ilvl="4">
      <w:start w:val="1"/>
      <w:numFmt w:val="decimal"/>
      <w:lvlText w:val="%1(%2)(%3)(%4)(%5)."/>
      <w:lvlJc w:val="left"/>
      <w:pPr>
        <w:tabs>
          <w:tab w:val="num" w:pos="3600"/>
        </w:tabs>
        <w:ind w:left="2160" w:firstLine="1440"/>
      </w:pPr>
      <w:rPr>
        <w:rFonts w:ascii="Times New Roman Bold" w:hAnsi="Times New Roman Bold" w:cs="Times New Roman Bold" w:hint="default"/>
        <w:b/>
        <w:bCs/>
        <w:i w:val="0"/>
        <w:iCs w:val="0"/>
        <w:sz w:val="20"/>
        <w:szCs w:val="2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8"/>
  </w:num>
  <w:num w:numId="2">
    <w:abstractNumId w:val="0"/>
  </w:num>
  <w:num w:numId="3">
    <w:abstractNumId w:val="19"/>
  </w:num>
  <w:num w:numId="4">
    <w:abstractNumId w:val="25"/>
  </w:num>
  <w:num w:numId="5">
    <w:abstractNumId w:val="2"/>
  </w:num>
  <w:num w:numId="6">
    <w:abstractNumId w:val="16"/>
  </w:num>
  <w:num w:numId="7">
    <w:abstractNumId w:val="23"/>
  </w:num>
  <w:num w:numId="8">
    <w:abstractNumId w:val="21"/>
  </w:num>
  <w:num w:numId="9">
    <w:abstractNumId w:val="3"/>
  </w:num>
  <w:num w:numId="10">
    <w:abstractNumId w:val="22"/>
  </w:num>
  <w:num w:numId="11">
    <w:abstractNumId w:val="12"/>
  </w:num>
  <w:num w:numId="12">
    <w:abstractNumId w:val="6"/>
  </w:num>
  <w:num w:numId="13">
    <w:abstractNumId w:val="4"/>
  </w:num>
  <w:num w:numId="14">
    <w:abstractNumId w:val="13"/>
  </w:num>
  <w:num w:numId="15">
    <w:abstractNumId w:val="20"/>
  </w:num>
  <w:num w:numId="16">
    <w:abstractNumId w:val="14"/>
  </w:num>
  <w:num w:numId="17">
    <w:abstractNumId w:val="1"/>
  </w:num>
  <w:num w:numId="18">
    <w:abstractNumId w:val="11"/>
  </w:num>
  <w:num w:numId="19">
    <w:abstractNumId w:val="31"/>
  </w:num>
  <w:num w:numId="20">
    <w:abstractNumId w:val="10"/>
  </w:num>
  <w:num w:numId="21">
    <w:abstractNumId w:val="8"/>
  </w:num>
  <w:num w:numId="22">
    <w:abstractNumId w:val="5"/>
  </w:num>
  <w:num w:numId="23">
    <w:abstractNumId w:val="17"/>
  </w:num>
  <w:num w:numId="24">
    <w:abstractNumId w:val="9"/>
  </w:num>
  <w:num w:numId="25">
    <w:abstractNumId w:val="27"/>
  </w:num>
  <w:num w:numId="26">
    <w:abstractNumId w:val="15"/>
  </w:num>
  <w:num w:numId="27">
    <w:abstractNumId w:val="26"/>
  </w:num>
  <w:num w:numId="28">
    <w:abstractNumId w:val="7"/>
  </w:num>
  <w:num w:numId="29">
    <w:abstractNumId w:val="29"/>
  </w:num>
  <w:num w:numId="30">
    <w:abstractNumId w:val="24"/>
  </w:num>
  <w:num w:numId="31">
    <w:abstractNumId w:val="30"/>
  </w:num>
  <w:num w:numId="32">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20"/>
  <w:autoHyphenation/>
  <w:drawingGridHorizontalSpacing w:val="100"/>
  <w:drawingGridVerticalSpacing w:val="136"/>
  <w:displayHorizontalDrawingGridEvery w:val="0"/>
  <w:displayVertic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ndGeneratedStamp" w:val="4821-6802-3022, v. 1"/>
    <w:docVar w:name="ndGeneratedStampLocation" w:val="LastPage"/>
  </w:docVars>
  <w:rsids>
    <w:rsidRoot w:val="00B77C8D"/>
    <w:rsid w:val="0000694A"/>
    <w:rsid w:val="00047E50"/>
    <w:rsid w:val="00073655"/>
    <w:rsid w:val="000A55C1"/>
    <w:rsid w:val="000D1DD8"/>
    <w:rsid w:val="000E7164"/>
    <w:rsid w:val="001155B1"/>
    <w:rsid w:val="00122DF1"/>
    <w:rsid w:val="001237FB"/>
    <w:rsid w:val="001349D4"/>
    <w:rsid w:val="001358D3"/>
    <w:rsid w:val="00157CDE"/>
    <w:rsid w:val="00190259"/>
    <w:rsid w:val="00195306"/>
    <w:rsid w:val="001A3569"/>
    <w:rsid w:val="001B3BC6"/>
    <w:rsid w:val="001C3540"/>
    <w:rsid w:val="001D124D"/>
    <w:rsid w:val="001F40F0"/>
    <w:rsid w:val="00214805"/>
    <w:rsid w:val="00235B51"/>
    <w:rsid w:val="0023645D"/>
    <w:rsid w:val="00263BC3"/>
    <w:rsid w:val="00265049"/>
    <w:rsid w:val="002708EB"/>
    <w:rsid w:val="0029798B"/>
    <w:rsid w:val="002B3E87"/>
    <w:rsid w:val="002C170B"/>
    <w:rsid w:val="002C3062"/>
    <w:rsid w:val="002D2A80"/>
    <w:rsid w:val="002F5BA7"/>
    <w:rsid w:val="003035EC"/>
    <w:rsid w:val="0030550F"/>
    <w:rsid w:val="00333566"/>
    <w:rsid w:val="00343CD6"/>
    <w:rsid w:val="00353BCA"/>
    <w:rsid w:val="003638A0"/>
    <w:rsid w:val="00366388"/>
    <w:rsid w:val="003803B8"/>
    <w:rsid w:val="003B36B7"/>
    <w:rsid w:val="0040160F"/>
    <w:rsid w:val="004035E8"/>
    <w:rsid w:val="0041033D"/>
    <w:rsid w:val="0042140A"/>
    <w:rsid w:val="0042589C"/>
    <w:rsid w:val="00425D26"/>
    <w:rsid w:val="00426AF8"/>
    <w:rsid w:val="00427076"/>
    <w:rsid w:val="00485C14"/>
    <w:rsid w:val="004C0D8D"/>
    <w:rsid w:val="004C0F05"/>
    <w:rsid w:val="004D4647"/>
    <w:rsid w:val="004E438A"/>
    <w:rsid w:val="005378CE"/>
    <w:rsid w:val="0054411B"/>
    <w:rsid w:val="00546FA4"/>
    <w:rsid w:val="00556780"/>
    <w:rsid w:val="00581E82"/>
    <w:rsid w:val="00593056"/>
    <w:rsid w:val="005C429B"/>
    <w:rsid w:val="006411D2"/>
    <w:rsid w:val="0065104A"/>
    <w:rsid w:val="006642CE"/>
    <w:rsid w:val="00666FA7"/>
    <w:rsid w:val="00684460"/>
    <w:rsid w:val="00694F33"/>
    <w:rsid w:val="006C3F63"/>
    <w:rsid w:val="006C4FBF"/>
    <w:rsid w:val="00722705"/>
    <w:rsid w:val="00736CB5"/>
    <w:rsid w:val="007444E8"/>
    <w:rsid w:val="00750BF0"/>
    <w:rsid w:val="007973A1"/>
    <w:rsid w:val="00797926"/>
    <w:rsid w:val="007C1C39"/>
    <w:rsid w:val="008208D6"/>
    <w:rsid w:val="00855815"/>
    <w:rsid w:val="00875AE3"/>
    <w:rsid w:val="00892131"/>
    <w:rsid w:val="008B5597"/>
    <w:rsid w:val="008C3B96"/>
    <w:rsid w:val="008D2BEC"/>
    <w:rsid w:val="008E4B12"/>
    <w:rsid w:val="0090459B"/>
    <w:rsid w:val="00904EB7"/>
    <w:rsid w:val="00910123"/>
    <w:rsid w:val="00914156"/>
    <w:rsid w:val="00917CBD"/>
    <w:rsid w:val="009A6552"/>
    <w:rsid w:val="00A63439"/>
    <w:rsid w:val="00A63C3A"/>
    <w:rsid w:val="00A666A5"/>
    <w:rsid w:val="00A758D8"/>
    <w:rsid w:val="00A8362C"/>
    <w:rsid w:val="00AA7336"/>
    <w:rsid w:val="00AE1792"/>
    <w:rsid w:val="00B05240"/>
    <w:rsid w:val="00B524B5"/>
    <w:rsid w:val="00B53EC2"/>
    <w:rsid w:val="00B62837"/>
    <w:rsid w:val="00B77C8D"/>
    <w:rsid w:val="00BB315D"/>
    <w:rsid w:val="00BC3A2E"/>
    <w:rsid w:val="00BC764A"/>
    <w:rsid w:val="00C023F8"/>
    <w:rsid w:val="00C14BDC"/>
    <w:rsid w:val="00C21783"/>
    <w:rsid w:val="00C26048"/>
    <w:rsid w:val="00C27FDA"/>
    <w:rsid w:val="00C52F00"/>
    <w:rsid w:val="00C555F6"/>
    <w:rsid w:val="00C63C8D"/>
    <w:rsid w:val="00C7270F"/>
    <w:rsid w:val="00CB09F8"/>
    <w:rsid w:val="00CF1E75"/>
    <w:rsid w:val="00CF6EC2"/>
    <w:rsid w:val="00D0110A"/>
    <w:rsid w:val="00D11E1F"/>
    <w:rsid w:val="00D140C6"/>
    <w:rsid w:val="00D23353"/>
    <w:rsid w:val="00D83DA4"/>
    <w:rsid w:val="00D851B1"/>
    <w:rsid w:val="00DB0542"/>
    <w:rsid w:val="00DF0C95"/>
    <w:rsid w:val="00E05A84"/>
    <w:rsid w:val="00E07902"/>
    <w:rsid w:val="00E17EEB"/>
    <w:rsid w:val="00E567D0"/>
    <w:rsid w:val="00E67D87"/>
    <w:rsid w:val="00E73DD4"/>
    <w:rsid w:val="00EB345B"/>
    <w:rsid w:val="00EB6456"/>
    <w:rsid w:val="00EE24A4"/>
    <w:rsid w:val="00F22F29"/>
    <w:rsid w:val="00F5410B"/>
    <w:rsid w:val="00F80AF8"/>
    <w:rsid w:val="00F80B76"/>
    <w:rsid w:val="00F83B87"/>
    <w:rsid w:val="00F90334"/>
    <w:rsid w:val="00FA3F5A"/>
    <w:rsid w:val="00FD1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D2BED7A"/>
  <w15:chartTrackingRefBased/>
  <w15:docId w15:val="{08EB3376-B7C6-408F-86A8-AFC9F6E4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yle 14"/>
    <w:qFormat/>
    <w:rsid w:val="006C3F63"/>
    <w:rPr>
      <w:rFonts w:ascii="Arial" w:hAnsi="Arial"/>
      <w:sz w:val="18"/>
      <w:szCs w:val="26"/>
    </w:rPr>
  </w:style>
  <w:style w:type="paragraph" w:styleId="Heading1">
    <w:name w:val="heading 1"/>
    <w:aliases w:val="Style 8"/>
    <w:basedOn w:val="Normal"/>
    <w:next w:val="Normal"/>
    <w:qFormat/>
    <w:pPr>
      <w:keepNext/>
      <w:jc w:val="center"/>
      <w:outlineLvl w:val="0"/>
    </w:pPr>
    <w:rPr>
      <w:sz w:val="24"/>
      <w:szCs w:val="24"/>
      <w:u w:val="single"/>
    </w:rPr>
  </w:style>
  <w:style w:type="paragraph" w:styleId="Heading2">
    <w:name w:val="heading 2"/>
    <w:aliases w:val="Style 9"/>
    <w:basedOn w:val="Normal"/>
    <w:next w:val="Normal"/>
    <w:qFormat/>
    <w:pPr>
      <w:keepNext/>
      <w:jc w:val="both"/>
      <w:outlineLvl w:val="1"/>
    </w:pPr>
    <w:rPr>
      <w:sz w:val="22"/>
      <w:szCs w:val="22"/>
      <w:u w:val="single"/>
    </w:rPr>
  </w:style>
  <w:style w:type="paragraph" w:styleId="Heading3">
    <w:name w:val="heading 3"/>
    <w:aliases w:val="Style 10"/>
    <w:basedOn w:val="Normal"/>
    <w:next w:val="Normal"/>
    <w:qFormat/>
    <w:pPr>
      <w:keepNext/>
      <w:tabs>
        <w:tab w:val="left" w:pos="720"/>
        <w:tab w:val="left" w:pos="5040"/>
      </w:tabs>
      <w:ind w:left="372"/>
      <w:outlineLvl w:val="2"/>
    </w:pPr>
    <w:rPr>
      <w:rFonts w:cs="Arial"/>
      <w:sz w:val="22"/>
      <w:szCs w:val="22"/>
      <w:u w:val="single"/>
    </w:rPr>
  </w:style>
  <w:style w:type="paragraph" w:styleId="Heading4">
    <w:name w:val="heading 4"/>
    <w:aliases w:val="Style 11"/>
    <w:basedOn w:val="Normal"/>
    <w:next w:val="Normal"/>
    <w:qFormat/>
    <w:pPr>
      <w:keepNext/>
      <w:jc w:val="center"/>
      <w:outlineLvl w:val="3"/>
    </w:pPr>
    <w:rPr>
      <w:b/>
      <w:bCs/>
      <w:sz w:val="32"/>
      <w:szCs w:val="32"/>
    </w:rPr>
  </w:style>
  <w:style w:type="paragraph" w:styleId="Heading5">
    <w:name w:val="heading 5"/>
    <w:aliases w:val="Style 12"/>
    <w:basedOn w:val="Normal"/>
    <w:next w:val="Normal"/>
    <w:qFormat/>
    <w:pPr>
      <w:keepNext/>
      <w:tabs>
        <w:tab w:val="left" w:pos="2520"/>
      </w:tabs>
      <w:jc w:val="both"/>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7"/>
    <w:basedOn w:val="Normal"/>
    <w:pPr>
      <w:tabs>
        <w:tab w:val="center" w:pos="4320"/>
        <w:tab w:val="right" w:pos="8640"/>
      </w:tabs>
    </w:pPr>
  </w:style>
  <w:style w:type="paragraph" w:styleId="Footer">
    <w:name w:val="footer"/>
    <w:aliases w:val="Style 6"/>
    <w:basedOn w:val="Normal"/>
    <w:link w:val="FooterChar"/>
    <w:uiPriority w:val="99"/>
    <w:pPr>
      <w:tabs>
        <w:tab w:val="center" w:pos="4320"/>
        <w:tab w:val="right" w:pos="8640"/>
      </w:tabs>
    </w:pPr>
  </w:style>
  <w:style w:type="character" w:styleId="PageNumber">
    <w:name w:val="page number"/>
    <w:aliases w:val="Style 15"/>
    <w:basedOn w:val="DefaultParagraphFont"/>
  </w:style>
  <w:style w:type="paragraph" w:styleId="Title">
    <w:name w:val="Title"/>
    <w:aliases w:val="Style 17"/>
    <w:basedOn w:val="Normal"/>
    <w:link w:val="TitleChar"/>
    <w:qFormat/>
    <w:pPr>
      <w:tabs>
        <w:tab w:val="left" w:pos="1440"/>
        <w:tab w:val="left" w:pos="5040"/>
      </w:tabs>
      <w:jc w:val="center"/>
    </w:pPr>
    <w:rPr>
      <w:b/>
      <w:bCs/>
      <w:sz w:val="24"/>
      <w:szCs w:val="24"/>
      <w:u w:val="single"/>
    </w:rPr>
  </w:style>
  <w:style w:type="paragraph" w:styleId="Subtitle">
    <w:name w:val="Subtitle"/>
    <w:aliases w:val="Style 16"/>
    <w:basedOn w:val="Normal"/>
    <w:qFormat/>
    <w:pPr>
      <w:tabs>
        <w:tab w:val="left" w:pos="1440"/>
        <w:tab w:val="left" w:pos="5040"/>
      </w:tabs>
      <w:jc w:val="center"/>
    </w:pPr>
    <w:rPr>
      <w:b/>
      <w:bCs/>
      <w:sz w:val="24"/>
      <w:szCs w:val="24"/>
      <w:u w:val="single"/>
    </w:rPr>
  </w:style>
  <w:style w:type="character" w:styleId="Emphasis">
    <w:name w:val="Emphasis"/>
    <w:aliases w:val="Style 5"/>
    <w:qFormat/>
    <w:rPr>
      <w:i/>
      <w:iCs/>
    </w:rPr>
  </w:style>
  <w:style w:type="paragraph" w:styleId="BodyTextIndent2">
    <w:name w:val="Body Text Indent 2"/>
    <w:aliases w:val="Style 3"/>
    <w:basedOn w:val="Normal"/>
    <w:pPr>
      <w:ind w:left="720"/>
      <w:jc w:val="both"/>
    </w:pPr>
    <w:rPr>
      <w:sz w:val="22"/>
      <w:szCs w:val="22"/>
    </w:rPr>
  </w:style>
  <w:style w:type="paragraph" w:styleId="BodyText">
    <w:name w:val="Body Text"/>
    <w:aliases w:val="Style 0"/>
    <w:basedOn w:val="Normal"/>
    <w:pPr>
      <w:spacing w:after="120"/>
    </w:pPr>
  </w:style>
  <w:style w:type="paragraph" w:styleId="BodyTextIndent">
    <w:name w:val="Body Text Indent"/>
    <w:aliases w:val="Style 2"/>
    <w:basedOn w:val="Normal"/>
    <w:pPr>
      <w:spacing w:after="120"/>
      <w:ind w:left="360"/>
    </w:pPr>
  </w:style>
  <w:style w:type="paragraph" w:styleId="ListBullet">
    <w:name w:val="List Bullet"/>
    <w:aliases w:val="Style 13"/>
    <w:basedOn w:val="Normal"/>
    <w:autoRedefine/>
    <w:pPr>
      <w:numPr>
        <w:numId w:val="9"/>
      </w:numPr>
      <w:ind w:left="360" w:hanging="360"/>
    </w:pPr>
  </w:style>
  <w:style w:type="paragraph" w:styleId="BodyTextIndent3">
    <w:name w:val="Body Text Indent 3"/>
    <w:aliases w:val="Style 1"/>
    <w:basedOn w:val="Normal"/>
    <w:pPr>
      <w:ind w:firstLine="720"/>
      <w:jc w:val="both"/>
    </w:pPr>
    <w:rPr>
      <w:b/>
      <w:bCs/>
      <w:sz w:val="22"/>
      <w:szCs w:val="22"/>
    </w:rPr>
  </w:style>
  <w:style w:type="character" w:customStyle="1" w:styleId="TitleChar">
    <w:name w:val="Title Char"/>
    <w:aliases w:val="Style 17 Char"/>
    <w:link w:val="Title"/>
    <w:rPr>
      <w:b/>
      <w:bCs/>
      <w:sz w:val="24"/>
      <w:szCs w:val="24"/>
      <w:u w:val="single"/>
    </w:rPr>
  </w:style>
  <w:style w:type="character" w:customStyle="1" w:styleId="FooterChar">
    <w:name w:val="Footer Char"/>
    <w:aliases w:val="Style 6 Char"/>
    <w:link w:val="Footer"/>
    <w:uiPriority w:val="99"/>
    <w:rPr>
      <w:sz w:val="26"/>
      <w:szCs w:val="26"/>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6"/>
      <w:szCs w:val="26"/>
    </w:rPr>
  </w:style>
  <w:style w:type="paragraph" w:customStyle="1" w:styleId="ICOA-Heading1">
    <w:name w:val="ICOA - Heading 1"/>
    <w:basedOn w:val="Heading1"/>
    <w:qFormat/>
    <w:rsid w:val="008E4B12"/>
    <w:pPr>
      <w:numPr>
        <w:numId w:val="30"/>
      </w:numPr>
      <w:spacing w:before="120" w:after="120"/>
      <w:ind w:left="1080"/>
      <w:jc w:val="left"/>
    </w:pPr>
    <w:rPr>
      <w:rFonts w:eastAsia="Gill Sans MT"/>
      <w:b/>
      <w:sz w:val="18"/>
      <w:u w:val="none"/>
    </w:rPr>
  </w:style>
  <w:style w:type="paragraph" w:customStyle="1" w:styleId="ICOA-BodyText">
    <w:name w:val="ICOA - Body Text"/>
    <w:basedOn w:val="PlainText"/>
    <w:qFormat/>
    <w:rsid w:val="001358D3"/>
    <w:pPr>
      <w:spacing w:before="120" w:after="120"/>
      <w:jc w:val="both"/>
    </w:pPr>
    <w:rPr>
      <w:rFonts w:ascii="Arial" w:eastAsia="Gill Sans MT" w:hAnsi="Arial"/>
      <w:sz w:val="18"/>
    </w:rPr>
  </w:style>
  <w:style w:type="paragraph" w:customStyle="1" w:styleId="ICOA-Heading2">
    <w:name w:val="ICOA - Heading 2"/>
    <w:basedOn w:val="ICOA-Heading1"/>
    <w:next w:val="ICOA-BodyText"/>
    <w:qFormat/>
    <w:rsid w:val="008E4B12"/>
    <w:pPr>
      <w:numPr>
        <w:ilvl w:val="1"/>
      </w:numPr>
      <w:ind w:left="1440" w:hanging="360"/>
    </w:pPr>
  </w:style>
  <w:style w:type="paragraph" w:styleId="PlainText">
    <w:name w:val="Plain Text"/>
    <w:basedOn w:val="Normal"/>
    <w:link w:val="PlainTextChar"/>
    <w:uiPriority w:val="99"/>
    <w:semiHidden/>
    <w:unhideWhenUsed/>
    <w:rsid w:val="001358D3"/>
    <w:rPr>
      <w:rFonts w:ascii="Courier New" w:hAnsi="Courier New" w:cs="Courier New"/>
      <w:sz w:val="20"/>
      <w:szCs w:val="20"/>
    </w:rPr>
  </w:style>
  <w:style w:type="character" w:customStyle="1" w:styleId="PlainTextChar">
    <w:name w:val="Plain Text Char"/>
    <w:link w:val="PlainText"/>
    <w:uiPriority w:val="99"/>
    <w:semiHidden/>
    <w:rsid w:val="001358D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569078">
      <w:bodyDiv w:val="1"/>
      <w:marLeft w:val="0"/>
      <w:marRight w:val="0"/>
      <w:marTop w:val="0"/>
      <w:marBottom w:val="0"/>
      <w:divBdr>
        <w:top w:val="none" w:sz="0" w:space="0" w:color="auto"/>
        <w:left w:val="none" w:sz="0" w:space="0" w:color="auto"/>
        <w:bottom w:val="none" w:sz="0" w:space="0" w:color="auto"/>
        <w:right w:val="none" w:sz="0" w:space="0" w:color="auto"/>
      </w:divBdr>
    </w:div>
    <w:div w:id="129698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C62E9-011C-4557-8CAA-D65B1BDC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lpstr>
    </vt:vector>
  </TitlesOfParts>
  <Company>SGLHF</Company>
  <LinksUpToDate>false</LinksUpToDate>
  <CharactersWithSpaces>16873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Wiseman, Brandon</dc:creator>
  <cp:keywords/>
  <cp:lastModifiedBy>SGLHF User</cp:lastModifiedBy>
  <cp:revision>4</cp:revision>
  <cp:lastPrinted>2016-10-06T17:01:00Z</cp:lastPrinted>
  <dcterms:created xsi:type="dcterms:W3CDTF">2021-06-09T14:20:00Z</dcterms:created>
  <dcterms:modified xsi:type="dcterms:W3CDTF">2021-06-09T14:31:00Z</dcterms:modified>
</cp:coreProperties>
</file>